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D79">
        <w:rPr>
          <w:rFonts w:ascii="Times New Roman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D79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D79">
        <w:rPr>
          <w:rFonts w:ascii="Times New Roman" w:hAnsi="Times New Roman" w:cs="Times New Roman"/>
          <w:bCs/>
          <w:sz w:val="28"/>
          <w:szCs w:val="28"/>
        </w:rPr>
        <w:t>«СУДЖАНСКИЙ ТЕХНИКУМ ИСКУССТВ»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sz w:val="28"/>
          <w:szCs w:val="28"/>
        </w:rPr>
        <w:t>Предметно-цикловая комиссия «Фортепиано»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79">
        <w:rPr>
          <w:rFonts w:ascii="Times New Roman" w:hAnsi="Times New Roman" w:cs="Times New Roman"/>
          <w:b/>
          <w:bCs/>
          <w:sz w:val="28"/>
          <w:szCs w:val="28"/>
        </w:rPr>
        <w:t>ПЛАН-КОНСПЕКТ ОТКРЫТОГО УРОКА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3D79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D43D79">
        <w:rPr>
          <w:rFonts w:ascii="Times New Roman" w:hAnsi="Times New Roman" w:cs="Times New Roman"/>
          <w:bCs/>
          <w:sz w:val="28"/>
          <w:szCs w:val="28"/>
        </w:rPr>
        <w:t xml:space="preserve"> МДК «Фортепиано, аккомпанемент и чтение с листа»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3D7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43D79">
        <w:rPr>
          <w:rFonts w:ascii="Times New Roman" w:hAnsi="Times New Roman" w:cs="Times New Roman"/>
          <w:bCs/>
          <w:sz w:val="28"/>
          <w:szCs w:val="28"/>
        </w:rPr>
        <w:t xml:space="preserve"> тему: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43D79">
        <w:rPr>
          <w:rFonts w:ascii="Times New Roman" w:hAnsi="Times New Roman" w:cs="Times New Roman"/>
          <w:b/>
          <w:sz w:val="28"/>
          <w:szCs w:val="28"/>
        </w:rPr>
        <w:t xml:space="preserve">Работа над стилевыми особенностями Итальянской клавирной школы на примере анализа старинной крупной формы (Д. </w:t>
      </w:r>
      <w:proofErr w:type="spellStart"/>
      <w:r w:rsidRPr="00D43D79">
        <w:rPr>
          <w:rFonts w:ascii="Times New Roman" w:hAnsi="Times New Roman" w:cs="Times New Roman"/>
          <w:b/>
          <w:sz w:val="28"/>
          <w:szCs w:val="28"/>
        </w:rPr>
        <w:t>Чимароза</w:t>
      </w:r>
      <w:proofErr w:type="spellEnd"/>
      <w:r w:rsidRPr="00D43D79">
        <w:rPr>
          <w:rFonts w:ascii="Times New Roman" w:hAnsi="Times New Roman" w:cs="Times New Roman"/>
          <w:b/>
          <w:sz w:val="28"/>
          <w:szCs w:val="28"/>
        </w:rPr>
        <w:t xml:space="preserve"> «Соната №5» </w:t>
      </w:r>
      <w:r w:rsidRPr="00D43D79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D43D79">
        <w:rPr>
          <w:rFonts w:ascii="Times New Roman" w:hAnsi="Times New Roman" w:cs="Times New Roman"/>
          <w:b/>
          <w:sz w:val="28"/>
          <w:szCs w:val="28"/>
        </w:rPr>
        <w:t>-</w:t>
      </w:r>
      <w:r w:rsidRPr="00D43D79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D43D79">
        <w:rPr>
          <w:rFonts w:ascii="Times New Roman" w:hAnsi="Times New Roman" w:cs="Times New Roman"/>
          <w:b/>
          <w:sz w:val="28"/>
          <w:szCs w:val="28"/>
        </w:rPr>
        <w:t>).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79" w:rsidRPr="00D43D79" w:rsidRDefault="00D43D79" w:rsidP="00D43D7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3D79">
        <w:rPr>
          <w:rFonts w:ascii="Times New Roman" w:hAnsi="Times New Roman" w:cs="Times New Roman"/>
          <w:bCs/>
          <w:sz w:val="28"/>
          <w:szCs w:val="28"/>
        </w:rPr>
        <w:t>Автор: Моисеева А.Н.,</w:t>
      </w:r>
    </w:p>
    <w:p w:rsidR="00D43D79" w:rsidRPr="00D43D79" w:rsidRDefault="00D43D79" w:rsidP="00D43D7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3D79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proofErr w:type="gramEnd"/>
    </w:p>
    <w:p w:rsidR="00D43D79" w:rsidRPr="00D43D79" w:rsidRDefault="00D43D79" w:rsidP="00D43D7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3D79">
        <w:rPr>
          <w:rFonts w:ascii="Times New Roman" w:hAnsi="Times New Roman" w:cs="Times New Roman"/>
          <w:bCs/>
          <w:sz w:val="28"/>
          <w:szCs w:val="28"/>
        </w:rPr>
        <w:t>ОБПОУ «</w:t>
      </w:r>
      <w:proofErr w:type="spellStart"/>
      <w:r w:rsidRPr="00D43D79">
        <w:rPr>
          <w:rFonts w:ascii="Times New Roman" w:hAnsi="Times New Roman" w:cs="Times New Roman"/>
          <w:bCs/>
          <w:sz w:val="28"/>
          <w:szCs w:val="28"/>
        </w:rPr>
        <w:t>Суджанский</w:t>
      </w:r>
      <w:proofErr w:type="spellEnd"/>
    </w:p>
    <w:p w:rsidR="00D43D79" w:rsidRPr="00D43D79" w:rsidRDefault="00D43D79" w:rsidP="00D43D7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3D79">
        <w:rPr>
          <w:rFonts w:ascii="Times New Roman" w:hAnsi="Times New Roman" w:cs="Times New Roman"/>
          <w:bCs/>
          <w:sz w:val="28"/>
          <w:szCs w:val="28"/>
        </w:rPr>
        <w:t>техникум</w:t>
      </w:r>
      <w:proofErr w:type="gramEnd"/>
      <w:r w:rsidRPr="00D43D79">
        <w:rPr>
          <w:rFonts w:ascii="Times New Roman" w:hAnsi="Times New Roman" w:cs="Times New Roman"/>
          <w:bCs/>
          <w:sz w:val="28"/>
          <w:szCs w:val="28"/>
        </w:rPr>
        <w:t xml:space="preserve"> искусств»</w:t>
      </w:r>
    </w:p>
    <w:p w:rsidR="00D43D79" w:rsidRPr="00D43D79" w:rsidRDefault="00D43D79" w:rsidP="00D43D7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3D79">
        <w:rPr>
          <w:rFonts w:ascii="Times New Roman" w:hAnsi="Times New Roman" w:cs="Times New Roman"/>
          <w:bCs/>
          <w:sz w:val="28"/>
          <w:szCs w:val="28"/>
        </w:rPr>
        <w:t>Урок проводится со студенткой 4 курса</w:t>
      </w:r>
    </w:p>
    <w:p w:rsidR="00D43D79" w:rsidRPr="00D43D79" w:rsidRDefault="00D43D79" w:rsidP="00D43D7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3D79">
        <w:rPr>
          <w:rFonts w:ascii="Times New Roman" w:hAnsi="Times New Roman" w:cs="Times New Roman"/>
          <w:bCs/>
          <w:sz w:val="28"/>
          <w:szCs w:val="28"/>
        </w:rPr>
        <w:t>отделения</w:t>
      </w:r>
      <w:proofErr w:type="gramEnd"/>
      <w:r w:rsidRPr="00D43D79">
        <w:rPr>
          <w:rFonts w:ascii="Times New Roman" w:hAnsi="Times New Roman" w:cs="Times New Roman"/>
          <w:bCs/>
          <w:sz w:val="28"/>
          <w:szCs w:val="28"/>
        </w:rPr>
        <w:t xml:space="preserve"> «Хоровое </w:t>
      </w:r>
      <w:proofErr w:type="spellStart"/>
      <w:r w:rsidRPr="00D43D79">
        <w:rPr>
          <w:rFonts w:ascii="Times New Roman" w:hAnsi="Times New Roman" w:cs="Times New Roman"/>
          <w:bCs/>
          <w:sz w:val="28"/>
          <w:szCs w:val="28"/>
        </w:rPr>
        <w:t>дирижирование</w:t>
      </w:r>
      <w:proofErr w:type="spellEnd"/>
      <w:r w:rsidRPr="00D43D7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43D79" w:rsidRPr="00D43D79" w:rsidRDefault="00D43D79" w:rsidP="00D43D7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3D79">
        <w:rPr>
          <w:rFonts w:ascii="Times New Roman" w:hAnsi="Times New Roman" w:cs="Times New Roman"/>
          <w:bCs/>
          <w:sz w:val="28"/>
          <w:szCs w:val="28"/>
        </w:rPr>
        <w:t>Кокаревой Надеждой</w:t>
      </w: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3D79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2A4" w:rsidRPr="00D43D79" w:rsidRDefault="00D43D79" w:rsidP="00D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sz w:val="28"/>
          <w:szCs w:val="28"/>
        </w:rPr>
        <w:t>г. Суджа – 2015 г.</w:t>
      </w:r>
      <w:r w:rsidR="009E42A4">
        <w:rPr>
          <w:i/>
          <w:sz w:val="24"/>
          <w:szCs w:val="24"/>
        </w:rPr>
        <w:t xml:space="preserve">                                                </w:t>
      </w:r>
    </w:p>
    <w:p w:rsidR="009E42A4" w:rsidRDefault="009E42A4" w:rsidP="009E42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</w:t>
      </w:r>
    </w:p>
    <w:p w:rsidR="009E42A4" w:rsidRPr="00C31EF4" w:rsidRDefault="009E42A4" w:rsidP="00C31E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B1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56878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proofErr w:type="gramStart"/>
      <w:r w:rsidR="00556878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556878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556878">
        <w:rPr>
          <w:rFonts w:ascii="Times New Roman" w:hAnsi="Times New Roman" w:cs="Times New Roman"/>
          <w:sz w:val="28"/>
          <w:szCs w:val="28"/>
        </w:rPr>
        <w:t xml:space="preserve"> со студенткой </w:t>
      </w:r>
      <w:r w:rsidR="00556878" w:rsidRPr="00556878">
        <w:rPr>
          <w:rFonts w:ascii="Times New Roman" w:hAnsi="Times New Roman" w:cs="Times New Roman"/>
          <w:sz w:val="28"/>
          <w:szCs w:val="28"/>
        </w:rPr>
        <w:t xml:space="preserve"> </w:t>
      </w:r>
      <w:r w:rsidR="00556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17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6878">
        <w:rPr>
          <w:rFonts w:ascii="Times New Roman" w:hAnsi="Times New Roman" w:cs="Times New Roman"/>
          <w:sz w:val="28"/>
          <w:szCs w:val="28"/>
        </w:rPr>
        <w:t>-го курса отделения «Хоровое  дирижирование»</w:t>
      </w:r>
      <w:r w:rsidR="00D8358A">
        <w:rPr>
          <w:rFonts w:ascii="Times New Roman" w:hAnsi="Times New Roman" w:cs="Times New Roman"/>
          <w:sz w:val="28"/>
          <w:szCs w:val="28"/>
        </w:rPr>
        <w:t xml:space="preserve"> Кокаревой Надеждой.</w:t>
      </w:r>
    </w:p>
    <w:p w:rsidR="00D8358A" w:rsidRDefault="00D8358A" w:rsidP="00063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58A" w:rsidRPr="00556878" w:rsidRDefault="00D8358A" w:rsidP="00063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878" w:rsidRPr="00063B7B" w:rsidRDefault="00063B7B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работа над комплексом средств музыкальной выразительности на примере стилевого </w:t>
      </w:r>
      <w:r w:rsidR="00CB17D2">
        <w:rPr>
          <w:rFonts w:ascii="Times New Roman" w:hAnsi="Times New Roman" w:cs="Times New Roman"/>
          <w:sz w:val="28"/>
          <w:szCs w:val="28"/>
        </w:rPr>
        <w:t>анализа старинной крупной формы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1AC" w:rsidRDefault="00A611AC" w:rsidP="00CB1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233" w:rsidRDefault="00C46233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C63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исследование </w:t>
      </w:r>
      <w:r w:rsidR="00063B7B">
        <w:rPr>
          <w:rFonts w:ascii="Times New Roman" w:hAnsi="Times New Roman" w:cs="Times New Roman"/>
          <w:sz w:val="28"/>
          <w:szCs w:val="28"/>
        </w:rPr>
        <w:t xml:space="preserve">и применение </w:t>
      </w:r>
      <w:r>
        <w:rPr>
          <w:rFonts w:ascii="Times New Roman" w:hAnsi="Times New Roman" w:cs="Times New Roman"/>
          <w:sz w:val="28"/>
          <w:szCs w:val="28"/>
        </w:rPr>
        <w:t>комплекса средств музыкальной выразительности для передачи стиля старинной клавирной музыки.</w:t>
      </w:r>
    </w:p>
    <w:p w:rsidR="00A611AC" w:rsidRDefault="00A611AC" w:rsidP="00CB1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233" w:rsidRPr="004B7C63" w:rsidRDefault="00C46233" w:rsidP="00CB1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6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C46233" w:rsidRPr="004B7C63" w:rsidRDefault="00C46233" w:rsidP="00CB17D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C63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46233" w:rsidRDefault="00C46233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эпохой Барокко в музыкальном искусстве Италии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46233">
        <w:rPr>
          <w:rFonts w:ascii="Times New Roman" w:hAnsi="Times New Roman" w:cs="Times New Roman"/>
          <w:sz w:val="28"/>
          <w:szCs w:val="28"/>
        </w:rPr>
        <w:t xml:space="preserve"> </w:t>
      </w:r>
      <w:r w:rsidR="00CB17D2">
        <w:rPr>
          <w:rFonts w:ascii="Times New Roman" w:hAnsi="Times New Roman" w:cs="Times New Roman"/>
          <w:sz w:val="28"/>
          <w:szCs w:val="28"/>
        </w:rPr>
        <w:t>века</w:t>
      </w:r>
      <w:r w:rsidR="00515882">
        <w:rPr>
          <w:rFonts w:ascii="Times New Roman" w:hAnsi="Times New Roman" w:cs="Times New Roman"/>
          <w:sz w:val="28"/>
          <w:szCs w:val="28"/>
        </w:rPr>
        <w:t>;</w:t>
      </w:r>
    </w:p>
    <w:p w:rsidR="00515882" w:rsidRDefault="00515882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</w:t>
      </w:r>
      <w:r w:rsidR="00CB17D2">
        <w:rPr>
          <w:rFonts w:ascii="Times New Roman" w:hAnsi="Times New Roman" w:cs="Times New Roman"/>
          <w:sz w:val="28"/>
          <w:szCs w:val="28"/>
        </w:rPr>
        <w:t>узыкально-выразительных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17D2" w:rsidRPr="00CB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характерных для старинной сонатной формы на примере «Сонаты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5882" w:rsidRDefault="00515882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знаний, умений и навыков, необходимых  для выразительного исполнения произведения.</w:t>
      </w:r>
    </w:p>
    <w:p w:rsidR="00515882" w:rsidRPr="004B7C63" w:rsidRDefault="00515882" w:rsidP="00CB17D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C6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15882" w:rsidRDefault="00515882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слуховых представлений, слухового контроля, логического мышления, творческих способностей в овладении исполнительскими навыками;</w:t>
      </w:r>
    </w:p>
    <w:p w:rsidR="00515882" w:rsidRDefault="00515882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воображения и эмоционального восприятия музыкального образа;</w:t>
      </w:r>
    </w:p>
    <w:p w:rsidR="00515882" w:rsidRPr="004B7C63" w:rsidRDefault="00515882" w:rsidP="00CB17D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C6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15882" w:rsidRDefault="00515882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целеустремлённости и аккуратности в работе с нотным текстом;</w:t>
      </w:r>
    </w:p>
    <w:p w:rsidR="004B7C63" w:rsidRDefault="00515882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музыкального кругозора</w:t>
      </w:r>
      <w:r w:rsidR="004B7C63">
        <w:rPr>
          <w:rFonts w:ascii="Times New Roman" w:hAnsi="Times New Roman" w:cs="Times New Roman"/>
          <w:sz w:val="28"/>
          <w:szCs w:val="28"/>
        </w:rPr>
        <w:t>, способствующего развитию интеллекта обучающегося;</w:t>
      </w:r>
    </w:p>
    <w:p w:rsidR="004B7C63" w:rsidRDefault="004B7C63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D79">
        <w:rPr>
          <w:rFonts w:ascii="Times New Roman" w:hAnsi="Times New Roman" w:cs="Times New Roman"/>
          <w:sz w:val="28"/>
          <w:szCs w:val="28"/>
        </w:rPr>
        <w:t xml:space="preserve"> воспитание музыкального вкуса,</w:t>
      </w:r>
      <w:r w:rsidR="0006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способствующего качественному звукоизвлечению на фортепиано;</w:t>
      </w:r>
    </w:p>
    <w:p w:rsidR="004B7C63" w:rsidRDefault="004B7C63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музыкальной отзывчивости;</w:t>
      </w:r>
    </w:p>
    <w:p w:rsidR="004B7C63" w:rsidRDefault="004B7C63" w:rsidP="00CB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любознательности, формирование мотивации в дальнейшей потребности исследовательской работы в музыкальной сфере;</w:t>
      </w:r>
    </w:p>
    <w:p w:rsidR="004B7C63" w:rsidRDefault="004B7C63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художественного вкуса на основе исполнения классической старинной музыки.</w:t>
      </w:r>
      <w:r w:rsidR="0051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C63" w:rsidRDefault="004B7C63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80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индивидуальная.</w:t>
      </w:r>
    </w:p>
    <w:p w:rsidR="004B7C63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80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D43D79">
        <w:rPr>
          <w:rFonts w:ascii="Times New Roman" w:hAnsi="Times New Roman" w:cs="Times New Roman"/>
          <w:sz w:val="28"/>
          <w:szCs w:val="28"/>
        </w:rPr>
        <w:t xml:space="preserve"> –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24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80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 xml:space="preserve"> – урок - исследование. </w:t>
      </w:r>
    </w:p>
    <w:p w:rsidR="003D6419" w:rsidRDefault="003D6419" w:rsidP="00CB1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C4A" w:rsidRDefault="00D37C4A" w:rsidP="00CB1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240" w:rsidRPr="004D4B8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80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</w:p>
    <w:p w:rsidR="00D7424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 ориентированного обучения;</w:t>
      </w:r>
    </w:p>
    <w:p w:rsidR="00D7424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проблемного обучения;</w:t>
      </w:r>
    </w:p>
    <w:p w:rsidR="00D7424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4240" w:rsidRPr="004D4B8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80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D7424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B80">
        <w:rPr>
          <w:rFonts w:ascii="Times New Roman" w:hAnsi="Times New Roman" w:cs="Times New Roman"/>
          <w:sz w:val="28"/>
          <w:szCs w:val="28"/>
          <w:u w:val="single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– создание на уроке педагогической ситуации, способствующей совместному поиску решения поставленных задач;</w:t>
      </w:r>
    </w:p>
    <w:p w:rsidR="00D7424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B80">
        <w:rPr>
          <w:rFonts w:ascii="Times New Roman" w:hAnsi="Times New Roman" w:cs="Times New Roman"/>
          <w:sz w:val="28"/>
          <w:szCs w:val="28"/>
          <w:u w:val="single"/>
        </w:rPr>
        <w:t xml:space="preserve">словесные </w:t>
      </w:r>
      <w:r>
        <w:rPr>
          <w:rFonts w:ascii="Times New Roman" w:hAnsi="Times New Roman" w:cs="Times New Roman"/>
          <w:sz w:val="28"/>
          <w:szCs w:val="28"/>
        </w:rPr>
        <w:t>– изложение теоретического материала, беседа, объяснение;</w:t>
      </w:r>
    </w:p>
    <w:p w:rsidR="00D74240" w:rsidRDefault="00D74240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950EA" w:rsidRPr="004D4B80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="001950EA">
        <w:rPr>
          <w:rFonts w:ascii="Times New Roman" w:hAnsi="Times New Roman" w:cs="Times New Roman"/>
          <w:sz w:val="28"/>
          <w:szCs w:val="28"/>
        </w:rPr>
        <w:t xml:space="preserve"> –показ на инструменте, использование иллюстративного материала;</w:t>
      </w:r>
    </w:p>
    <w:p w:rsidR="001950EA" w:rsidRDefault="001950EA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B80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>– исполнение музыкального материала;</w:t>
      </w:r>
    </w:p>
    <w:p w:rsidR="001950EA" w:rsidRDefault="001950EA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B80">
        <w:rPr>
          <w:rFonts w:ascii="Times New Roman" w:hAnsi="Times New Roman" w:cs="Times New Roman"/>
          <w:sz w:val="28"/>
          <w:szCs w:val="28"/>
          <w:u w:val="single"/>
        </w:rPr>
        <w:t>междисциплинарных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– анализ музыкального произведения, сведения об эпохе и композиторе, анализ гармонического языка;</w:t>
      </w:r>
    </w:p>
    <w:p w:rsidR="001950EA" w:rsidRDefault="001950EA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D4B80">
        <w:rPr>
          <w:rFonts w:ascii="Times New Roman" w:hAnsi="Times New Roman" w:cs="Times New Roman"/>
          <w:sz w:val="28"/>
          <w:szCs w:val="28"/>
          <w:u w:val="single"/>
        </w:rPr>
        <w:t>ссоциативные</w:t>
      </w:r>
      <w:r>
        <w:rPr>
          <w:rFonts w:ascii="Times New Roman" w:hAnsi="Times New Roman" w:cs="Times New Roman"/>
          <w:sz w:val="28"/>
          <w:szCs w:val="28"/>
        </w:rPr>
        <w:t xml:space="preserve"> – использование образных характеристик, выстраивание ассоциативного ряда;</w:t>
      </w:r>
    </w:p>
    <w:p w:rsidR="001950EA" w:rsidRDefault="001950EA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80">
        <w:rPr>
          <w:rFonts w:ascii="Times New Roman" w:hAnsi="Times New Roman" w:cs="Times New Roman"/>
          <w:sz w:val="28"/>
          <w:szCs w:val="28"/>
          <w:u w:val="single"/>
        </w:rPr>
        <w:t>- 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– использование информационных технологий для формирования понимания музыкального стиля композитора и эпохи.</w:t>
      </w:r>
    </w:p>
    <w:p w:rsidR="001950EA" w:rsidRDefault="001950EA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EA" w:rsidRDefault="001950EA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80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>
        <w:rPr>
          <w:rFonts w:ascii="Times New Roman" w:hAnsi="Times New Roman" w:cs="Times New Roman"/>
          <w:sz w:val="28"/>
          <w:szCs w:val="28"/>
        </w:rPr>
        <w:t xml:space="preserve"> фортепиано, нотный материал, наглядный материал</w:t>
      </w:r>
      <w:r w:rsidR="004D4B80">
        <w:rPr>
          <w:rFonts w:ascii="Times New Roman" w:hAnsi="Times New Roman" w:cs="Times New Roman"/>
          <w:sz w:val="28"/>
          <w:szCs w:val="28"/>
        </w:rPr>
        <w:t xml:space="preserve"> </w:t>
      </w:r>
      <w:r w:rsidR="002C73BB">
        <w:rPr>
          <w:rFonts w:ascii="Times New Roman" w:hAnsi="Times New Roman" w:cs="Times New Roman"/>
          <w:sz w:val="28"/>
          <w:szCs w:val="28"/>
        </w:rPr>
        <w:t>(иллюстрации</w:t>
      </w:r>
      <w:r w:rsidR="004D4B80">
        <w:rPr>
          <w:rFonts w:ascii="Times New Roman" w:hAnsi="Times New Roman" w:cs="Times New Roman"/>
          <w:sz w:val="28"/>
          <w:szCs w:val="28"/>
        </w:rPr>
        <w:t xml:space="preserve">, таблица схемы анализа </w:t>
      </w:r>
      <w:proofErr w:type="gramStart"/>
      <w:r w:rsidR="004D4B80">
        <w:rPr>
          <w:rFonts w:ascii="Times New Roman" w:hAnsi="Times New Roman" w:cs="Times New Roman"/>
          <w:sz w:val="28"/>
          <w:szCs w:val="28"/>
        </w:rPr>
        <w:t>формы )</w:t>
      </w:r>
      <w:proofErr w:type="gramEnd"/>
      <w:r w:rsidR="004D4B80">
        <w:rPr>
          <w:rFonts w:ascii="Times New Roman" w:hAnsi="Times New Roman" w:cs="Times New Roman"/>
          <w:sz w:val="28"/>
          <w:szCs w:val="28"/>
        </w:rPr>
        <w:t>.</w:t>
      </w:r>
    </w:p>
    <w:p w:rsidR="002C73BB" w:rsidRDefault="002C73BB" w:rsidP="00063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73BB" w:rsidRDefault="002C73BB" w:rsidP="00063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AE8" w:rsidRPr="0088212B" w:rsidRDefault="00F01AE8" w:rsidP="00063B7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01AE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8212B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  <w:proofErr w:type="gramStart"/>
      <w:r w:rsidR="0088212B">
        <w:rPr>
          <w:rFonts w:ascii="Times New Roman" w:hAnsi="Times New Roman" w:cs="Times New Roman"/>
          <w:b/>
          <w:sz w:val="32"/>
          <w:szCs w:val="32"/>
        </w:rPr>
        <w:t>УРОКА :</w:t>
      </w:r>
      <w:proofErr w:type="gramEnd"/>
      <w:r w:rsidRPr="00F01AE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01AE8" w:rsidRDefault="00F01AE8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88212B">
        <w:rPr>
          <w:rFonts w:ascii="Times New Roman" w:hAnsi="Times New Roman" w:cs="Times New Roman"/>
          <w:sz w:val="28"/>
          <w:szCs w:val="28"/>
        </w:rPr>
        <w:t>:сообщение</w:t>
      </w:r>
      <w:proofErr w:type="gramEnd"/>
      <w:r w:rsidR="0088212B">
        <w:rPr>
          <w:rFonts w:ascii="Times New Roman" w:hAnsi="Times New Roman" w:cs="Times New Roman"/>
          <w:sz w:val="28"/>
          <w:szCs w:val="28"/>
        </w:rPr>
        <w:t xml:space="preserve"> темы, цели и задач урока ,</w:t>
      </w:r>
    </w:p>
    <w:p w:rsidR="00F01AE8" w:rsidRDefault="008821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01AE8">
        <w:rPr>
          <w:rFonts w:ascii="Times New Roman" w:hAnsi="Times New Roman" w:cs="Times New Roman"/>
          <w:sz w:val="28"/>
          <w:szCs w:val="28"/>
        </w:rPr>
        <w:t>арактеристика базы знаний, у</w:t>
      </w:r>
      <w:r w:rsidR="00AA665B">
        <w:rPr>
          <w:rFonts w:ascii="Times New Roman" w:hAnsi="Times New Roman" w:cs="Times New Roman"/>
          <w:sz w:val="28"/>
          <w:szCs w:val="28"/>
        </w:rPr>
        <w:t>мений и навыков обучающегося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CDD">
        <w:rPr>
          <w:rFonts w:ascii="Times New Roman" w:hAnsi="Times New Roman" w:cs="Times New Roman"/>
          <w:sz w:val="28"/>
          <w:szCs w:val="28"/>
        </w:rPr>
        <w:t xml:space="preserve">мин.) </w:t>
      </w:r>
    </w:p>
    <w:p w:rsidR="00F01AE8" w:rsidRDefault="008821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CDD">
        <w:rPr>
          <w:rFonts w:ascii="Times New Roman" w:hAnsi="Times New Roman" w:cs="Times New Roman"/>
          <w:sz w:val="28"/>
          <w:szCs w:val="28"/>
        </w:rPr>
        <w:t xml:space="preserve">Проверка домашнего </w:t>
      </w:r>
      <w:proofErr w:type="gramStart"/>
      <w:r w:rsidR="00905CDD">
        <w:rPr>
          <w:rFonts w:ascii="Times New Roman" w:hAnsi="Times New Roman" w:cs="Times New Roman"/>
          <w:sz w:val="28"/>
          <w:szCs w:val="28"/>
        </w:rPr>
        <w:t>задания :краткое</w:t>
      </w:r>
      <w:proofErr w:type="gramEnd"/>
      <w:r w:rsidR="00905CDD">
        <w:rPr>
          <w:rFonts w:ascii="Times New Roman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hAnsi="Times New Roman" w:cs="Times New Roman"/>
          <w:sz w:val="28"/>
          <w:szCs w:val="28"/>
        </w:rPr>
        <w:t xml:space="preserve">о композиторе  и </w:t>
      </w:r>
      <w:r w:rsidR="00905CDD">
        <w:rPr>
          <w:rFonts w:ascii="Times New Roman" w:hAnsi="Times New Roman" w:cs="Times New Roman"/>
          <w:sz w:val="28"/>
          <w:szCs w:val="28"/>
        </w:rPr>
        <w:t>произведении (</w:t>
      </w:r>
      <w:r w:rsidR="00533DE1" w:rsidRPr="00533DE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мин.)</w:t>
      </w:r>
    </w:p>
    <w:p w:rsidR="0088212B" w:rsidRDefault="008821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DE1">
        <w:rPr>
          <w:rFonts w:ascii="Times New Roman" w:hAnsi="Times New Roman" w:cs="Times New Roman"/>
          <w:sz w:val="28"/>
          <w:szCs w:val="28"/>
        </w:rPr>
        <w:t xml:space="preserve">Работа над произведением Д. </w:t>
      </w:r>
      <w:proofErr w:type="spellStart"/>
      <w:r w:rsidR="00533DE1">
        <w:rPr>
          <w:rFonts w:ascii="Times New Roman" w:hAnsi="Times New Roman" w:cs="Times New Roman"/>
          <w:sz w:val="28"/>
          <w:szCs w:val="28"/>
        </w:rPr>
        <w:t>Чимарозы</w:t>
      </w:r>
      <w:proofErr w:type="spellEnd"/>
      <w:r w:rsidR="00533DE1">
        <w:rPr>
          <w:rFonts w:ascii="Times New Roman" w:hAnsi="Times New Roman" w:cs="Times New Roman"/>
          <w:sz w:val="28"/>
          <w:szCs w:val="28"/>
        </w:rPr>
        <w:t xml:space="preserve"> «Сонаты № 5» </w:t>
      </w:r>
      <w:r w:rsidR="00533DE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33DE1" w:rsidRPr="00533DE1">
        <w:rPr>
          <w:rFonts w:ascii="Times New Roman" w:hAnsi="Times New Roman" w:cs="Times New Roman"/>
          <w:sz w:val="28"/>
          <w:szCs w:val="28"/>
        </w:rPr>
        <w:t>-</w:t>
      </w:r>
      <w:r w:rsidR="00533DE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A665B">
        <w:rPr>
          <w:rFonts w:ascii="Times New Roman" w:hAnsi="Times New Roman" w:cs="Times New Roman"/>
          <w:sz w:val="28"/>
          <w:szCs w:val="28"/>
        </w:rPr>
        <w:t xml:space="preserve"> (35 </w:t>
      </w:r>
      <w:r w:rsidR="00533DE1">
        <w:rPr>
          <w:rFonts w:ascii="Times New Roman" w:hAnsi="Times New Roman" w:cs="Times New Roman"/>
          <w:sz w:val="28"/>
          <w:szCs w:val="28"/>
        </w:rPr>
        <w:t>мин.)</w:t>
      </w:r>
      <w:r w:rsidR="00905CDD">
        <w:rPr>
          <w:rFonts w:ascii="Times New Roman" w:hAnsi="Times New Roman" w:cs="Times New Roman"/>
          <w:sz w:val="28"/>
          <w:szCs w:val="28"/>
        </w:rPr>
        <w:t>.</w:t>
      </w:r>
    </w:p>
    <w:p w:rsidR="00533DE1" w:rsidRDefault="00533DE1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</w:t>
      </w:r>
      <w:r w:rsidR="00905CDD">
        <w:rPr>
          <w:rFonts w:ascii="Times New Roman" w:hAnsi="Times New Roman" w:cs="Times New Roman"/>
          <w:sz w:val="28"/>
          <w:szCs w:val="28"/>
        </w:rPr>
        <w:t>Совместная практическая работа педагога и ученика по приобретению музыкально-теоретических навыков.</w:t>
      </w:r>
    </w:p>
    <w:p w:rsidR="00E10FAB" w:rsidRDefault="00905CDD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</w:t>
      </w:r>
      <w:r w:rsidR="00E10FAB">
        <w:rPr>
          <w:rFonts w:ascii="Times New Roman" w:hAnsi="Times New Roman" w:cs="Times New Roman"/>
          <w:sz w:val="28"/>
          <w:szCs w:val="28"/>
        </w:rPr>
        <w:t>Активизация прежде приобретённых навыков и знаний.</w:t>
      </w:r>
    </w:p>
    <w:p w:rsidR="00F01AE8" w:rsidRDefault="00E10FA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0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3.3.Освоение нового материала (исследование и применение средств музыкальной выразительности для передачи стиля Итальянской клавирной школы).</w:t>
      </w:r>
    </w:p>
    <w:p w:rsidR="00406455" w:rsidRDefault="00406455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3.4.Закрепление изученного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материала( 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обучающейся данного произведения наизусть с применением приобретённых навыков).</w:t>
      </w:r>
    </w:p>
    <w:p w:rsidR="00406455" w:rsidRDefault="00AA665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4.Подведение итогов (2 </w:t>
      </w:r>
      <w:r w:rsidR="00406455">
        <w:rPr>
          <w:rFonts w:ascii="Times New Roman" w:hAnsi="Times New Roman" w:cs="Times New Roman"/>
          <w:sz w:val="28"/>
          <w:szCs w:val="28"/>
        </w:rPr>
        <w:t>мин.)</w:t>
      </w:r>
    </w:p>
    <w:p w:rsidR="00492730" w:rsidRDefault="00406455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2730">
        <w:rPr>
          <w:rFonts w:ascii="Times New Roman" w:hAnsi="Times New Roman" w:cs="Times New Roman"/>
          <w:sz w:val="28"/>
          <w:szCs w:val="28"/>
        </w:rPr>
        <w:t>Домашнее задание (1 мин.)</w:t>
      </w:r>
    </w:p>
    <w:p w:rsidR="00415EEC" w:rsidRDefault="00492730" w:rsidP="00063B7B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EEC">
        <w:rPr>
          <w:rFonts w:ascii="Times New Roman" w:hAnsi="Times New Roman" w:cs="Times New Roman"/>
          <w:sz w:val="28"/>
          <w:szCs w:val="28"/>
        </w:rPr>
        <w:t xml:space="preserve"> </w:t>
      </w:r>
      <w:r w:rsidR="00415EEC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</w:t>
      </w:r>
    </w:p>
    <w:p w:rsidR="00415EEC" w:rsidRDefault="00415EEC" w:rsidP="00415EEC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ХОД УРОКА:</w:t>
      </w:r>
    </w:p>
    <w:p w:rsidR="00406455" w:rsidRDefault="00415EEC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39F2">
        <w:rPr>
          <w:rFonts w:ascii="Times New Roman" w:hAnsi="Times New Roman" w:cs="Times New Roman"/>
          <w:sz w:val="28"/>
          <w:szCs w:val="28"/>
        </w:rPr>
        <w:t>В начале урока даётся краткая характеристика обучающегося студента и сообщается педагогом тема урока, его основные цели и задачи по их выполнению.</w:t>
      </w:r>
    </w:p>
    <w:p w:rsidR="00D3192B" w:rsidRDefault="00D319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F2" w:rsidRDefault="00B039F2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2.Следующим этапом педагог проводит проверку домашнего задания, где обучающийся в результате самостоятельной проделанной работы сообщает сведения о композиторе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эпохе и исполняемом им произведении с последующим проигрыванием «Сонаты №5» наизусть.</w:t>
      </w:r>
    </w:p>
    <w:p w:rsidR="00D3192B" w:rsidRDefault="00D319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95" w:rsidRDefault="00932F95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3.1.Преподаватель работает в тесном сотрудничестве с учеником: анализируя эпоху Барокко(период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Д.Чимарозы</w:t>
      </w:r>
      <w:proofErr w:type="spellEnd"/>
      <w:r>
        <w:rPr>
          <w:rFonts w:ascii="Times New Roman" w:hAnsi="Times New Roman" w:cs="Times New Roman"/>
          <w:sz w:val="28"/>
          <w:szCs w:val="28"/>
        </w:rPr>
        <w:t>),педагог знакомит обучающегося с разновидностями клавишно-ударных инструментов  того времени (клавикорд, клавицимбал, клавесин) ,а также  особенностями  игры и звукоизвлечения на данных инструментах с применением наглядного мат</w:t>
      </w:r>
      <w:r w:rsidR="00AE5F4D">
        <w:rPr>
          <w:rFonts w:ascii="Times New Roman" w:hAnsi="Times New Roman" w:cs="Times New Roman"/>
          <w:sz w:val="28"/>
          <w:szCs w:val="28"/>
        </w:rPr>
        <w:t>ериала(иллюстраций );вводит понятие «стиля» как комплекса музыкально-выразительных средств, характерных для данного композитора как представителя определённого направления или</w:t>
      </w:r>
      <w:r w:rsidR="00874A88">
        <w:rPr>
          <w:rFonts w:ascii="Times New Roman" w:hAnsi="Times New Roman" w:cs="Times New Roman"/>
          <w:sz w:val="28"/>
          <w:szCs w:val="28"/>
        </w:rPr>
        <w:t xml:space="preserve"> школы в искусстве изучаемой </w:t>
      </w:r>
      <w:r w:rsidR="00AE5F4D">
        <w:rPr>
          <w:rFonts w:ascii="Times New Roman" w:hAnsi="Times New Roman" w:cs="Times New Roman"/>
          <w:sz w:val="28"/>
          <w:szCs w:val="28"/>
        </w:rPr>
        <w:t>эпо</w:t>
      </w:r>
      <w:r w:rsidR="00874A88">
        <w:rPr>
          <w:rFonts w:ascii="Times New Roman" w:hAnsi="Times New Roman" w:cs="Times New Roman"/>
          <w:sz w:val="28"/>
          <w:szCs w:val="28"/>
        </w:rPr>
        <w:t xml:space="preserve">хи. Он ставит </w:t>
      </w:r>
      <w:proofErr w:type="gramStart"/>
      <w:r w:rsidR="00874A88">
        <w:rPr>
          <w:rFonts w:ascii="Times New Roman" w:hAnsi="Times New Roman" w:cs="Times New Roman"/>
          <w:sz w:val="28"/>
          <w:szCs w:val="28"/>
        </w:rPr>
        <w:t>задачу :</w:t>
      </w:r>
      <w:proofErr w:type="gramEnd"/>
      <w:r w:rsidR="00874A88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AE5F4D">
        <w:rPr>
          <w:rFonts w:ascii="Times New Roman" w:hAnsi="Times New Roman" w:cs="Times New Roman"/>
          <w:sz w:val="28"/>
          <w:szCs w:val="28"/>
        </w:rPr>
        <w:t xml:space="preserve"> с обучающимся опред</w:t>
      </w:r>
      <w:r w:rsidR="00874A88">
        <w:rPr>
          <w:rFonts w:ascii="Times New Roman" w:hAnsi="Times New Roman" w:cs="Times New Roman"/>
          <w:sz w:val="28"/>
          <w:szCs w:val="28"/>
        </w:rPr>
        <w:t xml:space="preserve">елить  музыкально-выразительные </w:t>
      </w:r>
      <w:r w:rsidR="00AE5F4D">
        <w:rPr>
          <w:rFonts w:ascii="Times New Roman" w:hAnsi="Times New Roman" w:cs="Times New Roman"/>
          <w:sz w:val="28"/>
          <w:szCs w:val="28"/>
        </w:rPr>
        <w:t>средств</w:t>
      </w:r>
      <w:r w:rsidR="00874A88">
        <w:rPr>
          <w:rFonts w:ascii="Times New Roman" w:hAnsi="Times New Roman" w:cs="Times New Roman"/>
          <w:sz w:val="28"/>
          <w:szCs w:val="28"/>
        </w:rPr>
        <w:t>а ,характерные для стиля старинной музыки (жанр, метр, ритм, «</w:t>
      </w:r>
      <w:proofErr w:type="spellStart"/>
      <w:r w:rsidR="00874A88">
        <w:rPr>
          <w:rFonts w:ascii="Times New Roman" w:hAnsi="Times New Roman" w:cs="Times New Roman"/>
          <w:sz w:val="28"/>
          <w:szCs w:val="28"/>
        </w:rPr>
        <w:t>террасообразная</w:t>
      </w:r>
      <w:proofErr w:type="spellEnd"/>
      <w:r w:rsidR="00874A88">
        <w:rPr>
          <w:rFonts w:ascii="Times New Roman" w:hAnsi="Times New Roman" w:cs="Times New Roman"/>
          <w:sz w:val="28"/>
          <w:szCs w:val="28"/>
        </w:rPr>
        <w:t xml:space="preserve"> динамика», применение </w:t>
      </w:r>
      <w:proofErr w:type="spellStart"/>
      <w:r w:rsidR="00874A88">
        <w:rPr>
          <w:rFonts w:ascii="Times New Roman" w:hAnsi="Times New Roman" w:cs="Times New Roman"/>
          <w:sz w:val="28"/>
          <w:szCs w:val="28"/>
        </w:rPr>
        <w:t>мелизматики</w:t>
      </w:r>
      <w:proofErr w:type="spellEnd"/>
      <w:r w:rsidR="00874A88">
        <w:rPr>
          <w:rFonts w:ascii="Times New Roman" w:hAnsi="Times New Roman" w:cs="Times New Roman"/>
          <w:sz w:val="28"/>
          <w:szCs w:val="28"/>
        </w:rPr>
        <w:t xml:space="preserve">, </w:t>
      </w:r>
      <w:r w:rsidR="00E72268">
        <w:rPr>
          <w:rFonts w:ascii="Times New Roman" w:hAnsi="Times New Roman" w:cs="Times New Roman"/>
          <w:sz w:val="28"/>
          <w:szCs w:val="28"/>
        </w:rPr>
        <w:t>штрихи).Проанализировав подробно исполняемое произведение, педагог переходит к следующему этапу работы.</w:t>
      </w:r>
    </w:p>
    <w:p w:rsidR="00D3192B" w:rsidRDefault="00D319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68" w:rsidRDefault="00E72268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D70858">
        <w:rPr>
          <w:rFonts w:ascii="Times New Roman" w:hAnsi="Times New Roman" w:cs="Times New Roman"/>
          <w:sz w:val="28"/>
          <w:szCs w:val="28"/>
        </w:rPr>
        <w:t>Используя приобретённые знания на уроках теоретических дисциплин, педагог предлагает студентке проанализировать строение музыкальной формы «Сонаты № 5»:определить и охарактеризовать основные темы, дать им образные, тональные и темповые характеристики, определить структурность музыкальных  построений.</w:t>
      </w:r>
      <w:r w:rsidR="009959F9">
        <w:rPr>
          <w:rFonts w:ascii="Times New Roman" w:hAnsi="Times New Roman" w:cs="Times New Roman"/>
          <w:sz w:val="28"/>
          <w:szCs w:val="28"/>
        </w:rPr>
        <w:t xml:space="preserve"> </w:t>
      </w:r>
      <w:r w:rsidR="00D70858">
        <w:rPr>
          <w:rFonts w:ascii="Times New Roman" w:hAnsi="Times New Roman" w:cs="Times New Roman"/>
          <w:sz w:val="28"/>
          <w:szCs w:val="28"/>
        </w:rPr>
        <w:t>В своей работе педагог применяет наглядный материал</w:t>
      </w:r>
      <w:r w:rsidR="009959F9">
        <w:rPr>
          <w:rFonts w:ascii="Times New Roman" w:hAnsi="Times New Roman" w:cs="Times New Roman"/>
          <w:sz w:val="28"/>
          <w:szCs w:val="28"/>
        </w:rPr>
        <w:t>--</w:t>
      </w:r>
      <w:r w:rsidR="00D70858">
        <w:rPr>
          <w:rFonts w:ascii="Times New Roman" w:hAnsi="Times New Roman" w:cs="Times New Roman"/>
          <w:sz w:val="28"/>
          <w:szCs w:val="28"/>
        </w:rPr>
        <w:t xml:space="preserve"> Таблицу-</w:t>
      </w:r>
      <w:proofErr w:type="gramStart"/>
      <w:r w:rsidR="00D70858">
        <w:rPr>
          <w:rFonts w:ascii="Times New Roman" w:hAnsi="Times New Roman" w:cs="Times New Roman"/>
          <w:sz w:val="28"/>
          <w:szCs w:val="28"/>
        </w:rPr>
        <w:t>схему</w:t>
      </w:r>
      <w:r w:rsidR="009959F9">
        <w:rPr>
          <w:rFonts w:ascii="Times New Roman" w:hAnsi="Times New Roman" w:cs="Times New Roman"/>
          <w:sz w:val="28"/>
          <w:szCs w:val="28"/>
        </w:rPr>
        <w:t xml:space="preserve"> </w:t>
      </w:r>
      <w:r w:rsidR="00E71961">
        <w:rPr>
          <w:rFonts w:ascii="Times New Roman" w:hAnsi="Times New Roman" w:cs="Times New Roman"/>
          <w:sz w:val="28"/>
          <w:szCs w:val="28"/>
        </w:rPr>
        <w:t xml:space="preserve"> строения</w:t>
      </w:r>
      <w:proofErr w:type="gramEnd"/>
      <w:r w:rsidR="00E71961">
        <w:rPr>
          <w:rFonts w:ascii="Times New Roman" w:hAnsi="Times New Roman" w:cs="Times New Roman"/>
          <w:sz w:val="28"/>
          <w:szCs w:val="28"/>
        </w:rPr>
        <w:t xml:space="preserve"> музыкальной формы исполняемого произведения</w:t>
      </w:r>
      <w:r w:rsidR="007814BF">
        <w:rPr>
          <w:rFonts w:ascii="Times New Roman" w:hAnsi="Times New Roman" w:cs="Times New Roman"/>
          <w:sz w:val="28"/>
          <w:szCs w:val="28"/>
        </w:rPr>
        <w:t>. Активизируя теоретические знания, педагог подводит обучающегося к осмыслению цельности формы исполняемого произведения путём осознания взаимосвязей мелких музыкальных структур, используя принцип «укрупнения мышления».</w:t>
      </w:r>
    </w:p>
    <w:p w:rsidR="00D3192B" w:rsidRDefault="00D319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BF" w:rsidRDefault="007814BF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73E2D">
        <w:rPr>
          <w:rFonts w:ascii="Times New Roman" w:hAnsi="Times New Roman" w:cs="Times New Roman"/>
          <w:sz w:val="28"/>
          <w:szCs w:val="28"/>
        </w:rPr>
        <w:t xml:space="preserve">Освоение нового материала – основной раздел работы урока, где педагог </w:t>
      </w:r>
      <w:r w:rsidR="00723A2B">
        <w:rPr>
          <w:rFonts w:ascii="Times New Roman" w:hAnsi="Times New Roman" w:cs="Times New Roman"/>
          <w:sz w:val="28"/>
          <w:szCs w:val="28"/>
        </w:rPr>
        <w:t xml:space="preserve">проводит поэтапную практическую работу по применению ранее проанализированных теоретических знаний, а именно: </w:t>
      </w:r>
    </w:p>
    <w:p w:rsidR="002356F6" w:rsidRDefault="002356F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артикуляция основных штрихов темы Гл.партии (легато, стаккато, портаменто)- педагог добивается «щипкового» исполнения стаккато путём активизации кончиков пальцев,  ассоциируя слух обучающегося с  игрой  на струне гитары</w:t>
      </w:r>
      <w:r w:rsidR="00DA2AC1">
        <w:rPr>
          <w:rFonts w:ascii="Times New Roman" w:hAnsi="Times New Roman" w:cs="Times New Roman"/>
          <w:sz w:val="28"/>
          <w:szCs w:val="28"/>
        </w:rPr>
        <w:t>; обращает внимание студента на активное снятие коротких лиг и взятия сильных долей с ощущения дирижёрского жеста «</w:t>
      </w:r>
      <w:proofErr w:type="spellStart"/>
      <w:r w:rsidR="00DA2AC1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="00DA2AC1">
        <w:rPr>
          <w:rFonts w:ascii="Times New Roman" w:hAnsi="Times New Roman" w:cs="Times New Roman"/>
          <w:sz w:val="28"/>
          <w:szCs w:val="28"/>
        </w:rPr>
        <w:t>» всей рукой с активной опорой  на 3-ий палец в сильную долю; педагог обращает внимание , подчёркивает разницу между исполнением штрихом стаккато (лёгким щипковым звуком) и портаменто (более плотным звуком из «глубины клавиши»);</w:t>
      </w:r>
    </w:p>
    <w:p w:rsidR="000446D8" w:rsidRDefault="00DA2AC1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практическая работа  над сложным ритмом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Поб.партии</w:t>
      </w:r>
      <w:proofErr w:type="spellEnd"/>
      <w:r w:rsidR="000446D8">
        <w:rPr>
          <w:rFonts w:ascii="Times New Roman" w:hAnsi="Times New Roman" w:cs="Times New Roman"/>
          <w:sz w:val="28"/>
          <w:szCs w:val="28"/>
        </w:rPr>
        <w:t xml:space="preserve"> (педагог добивается от обучающегося точного исполнения ритмической пульсации в пунктирном ритме       путём переосмысления  (  ) длительностей с помощью ритмических упражнений, применяя активный счёт вслух;</w:t>
      </w:r>
    </w:p>
    <w:p w:rsidR="00A557D6" w:rsidRDefault="000446D8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) мелизмы – неотъемлемый компонент клавирной музыки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расшифровует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студенту виды мелизмов и добивается от него правильной организации игрового аппарата при их исполнении путём переноса веса руки в основную долю с активной артикуляцией кончиков пальцев,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 проучив данный эпизод на твёрдой поверхности стола</w:t>
      </w:r>
      <w:r w:rsidR="00A557D6">
        <w:rPr>
          <w:rFonts w:ascii="Times New Roman" w:hAnsi="Times New Roman" w:cs="Times New Roman"/>
          <w:sz w:val="28"/>
          <w:szCs w:val="28"/>
        </w:rPr>
        <w:t>, что позволяет обучающемуся правильно почувствовать и распределить вес руки;</w:t>
      </w:r>
    </w:p>
    <w:p w:rsidR="00A557D6" w:rsidRDefault="00A557D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над динамическими оттенками (педагог обращает внимание студента</w:t>
      </w:r>
      <w:r w:rsidR="000446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использование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террасообразной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динамики, исходя из понимания механического строения клавесина , тем самым развивая тембровый  слуховой контроль за изменениями динамики, опираясь на знание контрастного строения нескольких клавиатур-мануалов с различной динамической окраской);</w:t>
      </w:r>
    </w:p>
    <w:p w:rsidR="00A557D6" w:rsidRDefault="00A557D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над артикуляцией пауз в конце музыкальных предложений и основных разделов (</w:t>
      </w:r>
      <w:r w:rsidR="009862B6">
        <w:rPr>
          <w:rFonts w:ascii="Times New Roman" w:hAnsi="Times New Roman" w:cs="Times New Roman"/>
          <w:sz w:val="28"/>
          <w:szCs w:val="28"/>
        </w:rPr>
        <w:t xml:space="preserve"> педагог отрабатывает со студентом правильную артикуляцию    пауз в конце Гл. партии и между разделами сонаты, используя специальные ритмические упражнения со счётом вслух);</w:t>
      </w:r>
    </w:p>
    <w:p w:rsidR="009862B6" w:rsidRDefault="009862B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метро-ритм как основа правильной организации музыкального движения во времени ( педагог  добивается от студента  ощущения движения внутри фразы к сильной доле, опираясь на принцип «дыхания»  в музыке—сильная доля «вдох»,слабая доля «выдох»);</w:t>
      </w:r>
    </w:p>
    <w:p w:rsidR="009862B6" w:rsidRDefault="009862B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слуховой контроль над разделением звуковых планов ,исходя из особенностей гомофонно-гармонического типа фактурного изложения (педагог анализирует тип фактуры, обращая внимание студента на упрощённый аккомпанемент </w:t>
      </w:r>
      <w:r w:rsidR="00F74110">
        <w:rPr>
          <w:rFonts w:ascii="Times New Roman" w:hAnsi="Times New Roman" w:cs="Times New Roman"/>
          <w:sz w:val="28"/>
          <w:szCs w:val="28"/>
        </w:rPr>
        <w:t>в левой руке и добиваясь более яркого, выразительного исполнения мелодии в правой руке).</w:t>
      </w:r>
      <w:r w:rsidR="00D31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2B" w:rsidRDefault="00D319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5B" w:rsidRPr="00F70104" w:rsidRDefault="00D3192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A665B"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proofErr w:type="gramStart"/>
      <w:r w:rsidR="00AA665B">
        <w:rPr>
          <w:rFonts w:ascii="Times New Roman" w:hAnsi="Times New Roman" w:cs="Times New Roman"/>
          <w:sz w:val="28"/>
          <w:szCs w:val="28"/>
        </w:rPr>
        <w:t>обучающийся ,проанализировав</w:t>
      </w:r>
      <w:proofErr w:type="gramEnd"/>
      <w:r w:rsidR="00AA665B">
        <w:rPr>
          <w:rFonts w:ascii="Times New Roman" w:hAnsi="Times New Roman" w:cs="Times New Roman"/>
          <w:sz w:val="28"/>
          <w:szCs w:val="28"/>
        </w:rPr>
        <w:t xml:space="preserve"> предварительную работу над средствами музыкальной выразительности, пытается исполнить своё произведение , применяя полученные знания и приобретённые на уроке навыки. Педаго</w:t>
      </w:r>
      <w:r w:rsidR="003756F2">
        <w:rPr>
          <w:rFonts w:ascii="Times New Roman" w:hAnsi="Times New Roman" w:cs="Times New Roman"/>
          <w:sz w:val="28"/>
          <w:szCs w:val="28"/>
        </w:rPr>
        <w:t>г даёт оценку игре</w:t>
      </w:r>
      <w:r w:rsidR="00F70104">
        <w:rPr>
          <w:rFonts w:ascii="Times New Roman" w:hAnsi="Times New Roman" w:cs="Times New Roman"/>
          <w:sz w:val="28"/>
          <w:szCs w:val="28"/>
        </w:rPr>
        <w:t xml:space="preserve"> обучающегося, обращая внимание на умение студентки пользоваться контрастной динамикой «</w:t>
      </w:r>
      <w:r w:rsidR="00F70104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F70104">
        <w:rPr>
          <w:rFonts w:ascii="Times New Roman" w:hAnsi="Times New Roman" w:cs="Times New Roman"/>
          <w:sz w:val="28"/>
          <w:szCs w:val="28"/>
        </w:rPr>
        <w:t>», «</w:t>
      </w:r>
      <w:r w:rsidR="00F70104">
        <w:rPr>
          <w:rFonts w:ascii="Times New Roman" w:hAnsi="Times New Roman" w:cs="Times New Roman"/>
          <w:sz w:val="28"/>
          <w:szCs w:val="28"/>
          <w:lang w:val="en-US"/>
        </w:rPr>
        <w:t>piano</w:t>
      </w:r>
      <w:proofErr w:type="gramStart"/>
      <w:r w:rsidR="00F70104">
        <w:rPr>
          <w:rFonts w:ascii="Times New Roman" w:hAnsi="Times New Roman" w:cs="Times New Roman"/>
          <w:sz w:val="28"/>
          <w:szCs w:val="28"/>
        </w:rPr>
        <w:t xml:space="preserve">»; </w:t>
      </w:r>
      <w:r w:rsidR="003756F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3756F2">
        <w:rPr>
          <w:rFonts w:ascii="Times New Roman" w:hAnsi="Times New Roman" w:cs="Times New Roman"/>
          <w:sz w:val="28"/>
          <w:szCs w:val="28"/>
        </w:rPr>
        <w:t xml:space="preserve"> </w:t>
      </w:r>
      <w:r w:rsidR="00F70104">
        <w:rPr>
          <w:rFonts w:ascii="Times New Roman" w:hAnsi="Times New Roman" w:cs="Times New Roman"/>
          <w:sz w:val="28"/>
          <w:szCs w:val="28"/>
        </w:rPr>
        <w:t>правильность в использовании штрихов «</w:t>
      </w:r>
      <w:r w:rsidR="00F70104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F70104">
        <w:rPr>
          <w:rFonts w:ascii="Times New Roman" w:hAnsi="Times New Roman" w:cs="Times New Roman"/>
          <w:sz w:val="28"/>
          <w:szCs w:val="28"/>
        </w:rPr>
        <w:t>», «</w:t>
      </w:r>
      <w:r w:rsidR="00F70104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F70104">
        <w:rPr>
          <w:rFonts w:ascii="Times New Roman" w:hAnsi="Times New Roman" w:cs="Times New Roman"/>
          <w:sz w:val="28"/>
          <w:szCs w:val="28"/>
        </w:rPr>
        <w:t>»</w:t>
      </w:r>
      <w:r w:rsidR="003756F2">
        <w:rPr>
          <w:rFonts w:ascii="Times New Roman" w:hAnsi="Times New Roman" w:cs="Times New Roman"/>
          <w:sz w:val="28"/>
          <w:szCs w:val="28"/>
        </w:rPr>
        <w:t xml:space="preserve"> и плавном </w:t>
      </w:r>
      <w:proofErr w:type="spellStart"/>
      <w:r w:rsidR="003756F2">
        <w:rPr>
          <w:rFonts w:ascii="Times New Roman" w:hAnsi="Times New Roman" w:cs="Times New Roman"/>
          <w:sz w:val="28"/>
          <w:szCs w:val="28"/>
        </w:rPr>
        <w:t>звуковедении;на</w:t>
      </w:r>
      <w:proofErr w:type="spellEnd"/>
      <w:r w:rsidR="003756F2">
        <w:rPr>
          <w:rFonts w:ascii="Times New Roman" w:hAnsi="Times New Roman" w:cs="Times New Roman"/>
          <w:sz w:val="28"/>
          <w:szCs w:val="28"/>
        </w:rPr>
        <w:t xml:space="preserve"> умении использовать правильные аппликатурные формулы; делая анализ цельности и выразительности исполненного ею произведения.</w:t>
      </w:r>
    </w:p>
    <w:p w:rsidR="00AA665B" w:rsidRDefault="00AA665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2B" w:rsidRDefault="00AA665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4.Подводя итоги проведённого урока, педагогу совместно с обучающимся необходимо проанализировать все </w:t>
      </w:r>
      <w:r w:rsidR="0030205C">
        <w:rPr>
          <w:rFonts w:ascii="Times New Roman" w:hAnsi="Times New Roman" w:cs="Times New Roman"/>
          <w:sz w:val="28"/>
          <w:szCs w:val="28"/>
        </w:rPr>
        <w:t>средства музыкальной выразительности, используемые композитором в изучаемом произведении; запомнить и отработать все изученные исполнительские технические моменты, которыми пользовался обучающийся на уроке; дать самооценку полученным навыкам; для лучшего запоминания  словесно повторить и закрепить в памяти все приобретённые пианистические приёмы.</w:t>
      </w:r>
    </w:p>
    <w:p w:rsidR="00B35D1B" w:rsidRDefault="00B35D1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DB" w:rsidRDefault="00B35D1B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5.Домашнее задание: применить изученный на уроке материал для дальнейшего осмысления и цельного исполнения текста</w:t>
      </w:r>
      <w:r w:rsidR="002231DB">
        <w:rPr>
          <w:rFonts w:ascii="Times New Roman" w:hAnsi="Times New Roman" w:cs="Times New Roman"/>
          <w:sz w:val="28"/>
          <w:szCs w:val="28"/>
        </w:rPr>
        <w:t xml:space="preserve"> наизусть с соблюдением стилевых особенностей старинной клавирной музыки; прослушать в Интернете другие сонаты  </w:t>
      </w:r>
      <w:proofErr w:type="spellStart"/>
      <w:r w:rsidR="002231DB">
        <w:rPr>
          <w:rFonts w:ascii="Times New Roman" w:hAnsi="Times New Roman" w:cs="Times New Roman"/>
          <w:sz w:val="28"/>
          <w:szCs w:val="28"/>
        </w:rPr>
        <w:t>Д.Чимарозы</w:t>
      </w:r>
      <w:proofErr w:type="spellEnd"/>
      <w:r w:rsidR="002231D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231DB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2231DB">
        <w:rPr>
          <w:rFonts w:ascii="Times New Roman" w:hAnsi="Times New Roman" w:cs="Times New Roman"/>
          <w:sz w:val="28"/>
          <w:szCs w:val="28"/>
        </w:rPr>
        <w:t xml:space="preserve"> для накопления слухового опыта игры и передачи стиля Итальянской клавирной школы.</w:t>
      </w:r>
    </w:p>
    <w:p w:rsidR="00C92C71" w:rsidRDefault="00C92C71" w:rsidP="0098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1DB" w:rsidRDefault="00C92C71" w:rsidP="009862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31DB">
        <w:rPr>
          <w:rFonts w:ascii="Times New Roman" w:hAnsi="Times New Roman" w:cs="Times New Roman"/>
          <w:sz w:val="28"/>
          <w:szCs w:val="28"/>
        </w:rPr>
        <w:t xml:space="preserve">    </w:t>
      </w:r>
      <w:r w:rsidR="002231D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756F2" w:rsidRDefault="003756F2" w:rsidP="009862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56F2" w:rsidRDefault="00A51195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6F2">
        <w:rPr>
          <w:rFonts w:ascii="Times New Roman" w:hAnsi="Times New Roman" w:cs="Times New Roman"/>
          <w:sz w:val="28"/>
          <w:szCs w:val="28"/>
        </w:rPr>
        <w:t>Артоболевская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446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244663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="00244663">
        <w:rPr>
          <w:rFonts w:ascii="Times New Roman" w:hAnsi="Times New Roman" w:cs="Times New Roman"/>
          <w:sz w:val="28"/>
          <w:szCs w:val="28"/>
        </w:rPr>
        <w:t xml:space="preserve"> маленького пианиста-</w:t>
      </w:r>
      <w:proofErr w:type="spellStart"/>
      <w:r w:rsidR="0024466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44663">
        <w:rPr>
          <w:rFonts w:ascii="Times New Roman" w:hAnsi="Times New Roman" w:cs="Times New Roman"/>
          <w:sz w:val="28"/>
          <w:szCs w:val="28"/>
        </w:rPr>
        <w:t xml:space="preserve">. </w:t>
      </w:r>
      <w:r w:rsidR="00244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4663">
        <w:rPr>
          <w:rFonts w:ascii="Times New Roman" w:hAnsi="Times New Roman" w:cs="Times New Roman"/>
          <w:sz w:val="28"/>
          <w:szCs w:val="28"/>
        </w:rPr>
        <w:t>.- Москва,</w:t>
      </w:r>
      <w:r w:rsidR="00244663" w:rsidRPr="00244663">
        <w:rPr>
          <w:rFonts w:ascii="Times New Roman" w:hAnsi="Times New Roman" w:cs="Times New Roman"/>
          <w:sz w:val="28"/>
          <w:szCs w:val="28"/>
        </w:rPr>
        <w:t>1991</w:t>
      </w:r>
      <w:r w:rsidR="00244663">
        <w:rPr>
          <w:rFonts w:ascii="Times New Roman" w:hAnsi="Times New Roman" w:cs="Times New Roman"/>
          <w:sz w:val="28"/>
          <w:szCs w:val="28"/>
        </w:rPr>
        <w:t>.</w:t>
      </w:r>
    </w:p>
    <w:p w:rsidR="00244663" w:rsidRDefault="00A51195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4663">
        <w:rPr>
          <w:rFonts w:ascii="Times New Roman" w:hAnsi="Times New Roman" w:cs="Times New Roman"/>
          <w:sz w:val="28"/>
          <w:szCs w:val="28"/>
        </w:rPr>
        <w:t>Городчанина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44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44663">
        <w:rPr>
          <w:rFonts w:ascii="Times New Roman" w:hAnsi="Times New Roman" w:cs="Times New Roman"/>
          <w:sz w:val="28"/>
          <w:szCs w:val="28"/>
        </w:rPr>
        <w:t>История западноевропейской музыки от Античности до Барокко. – Орёл, 2004.</w:t>
      </w:r>
    </w:p>
    <w:p w:rsidR="00244663" w:rsidRDefault="00A51195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3.Зимин П.</w:t>
      </w:r>
      <w:r w:rsidR="00244663">
        <w:rPr>
          <w:rFonts w:ascii="Times New Roman" w:hAnsi="Times New Roman" w:cs="Times New Roman"/>
          <w:sz w:val="28"/>
          <w:szCs w:val="28"/>
        </w:rPr>
        <w:t xml:space="preserve"> История фортепиано и его предшественников.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663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>ква,1968.</w:t>
      </w:r>
    </w:p>
    <w:p w:rsidR="00A51195" w:rsidRDefault="00A51195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4.Лобанова М. Западноевропейское музыкальное барокко: проблемы эстетики и поэтики. – Москва,1994.</w:t>
      </w:r>
    </w:p>
    <w:p w:rsidR="00A51195" w:rsidRDefault="00A51195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5.Музыкальная энциклопедия. – Т.1. – Москва,1973.</w:t>
      </w:r>
    </w:p>
    <w:p w:rsidR="001A015D" w:rsidRDefault="00C30D02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6.Шмидт-Шкловская А.А. О воспитании пианистических навыков. </w:t>
      </w:r>
      <w:r w:rsidR="00C92C71">
        <w:rPr>
          <w:rFonts w:ascii="Times New Roman" w:hAnsi="Times New Roman" w:cs="Times New Roman"/>
          <w:sz w:val="28"/>
          <w:szCs w:val="28"/>
        </w:rPr>
        <w:t>– Ленинград,1985.</w:t>
      </w:r>
    </w:p>
    <w:p w:rsidR="00D37C4A" w:rsidRDefault="00D37C4A" w:rsidP="00063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7C4A" w:rsidRDefault="00D37C4A" w:rsidP="00063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7C4A" w:rsidRDefault="00D37C4A" w:rsidP="00063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7C4A" w:rsidRDefault="00D37C4A" w:rsidP="00063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7C4A" w:rsidRDefault="00D37C4A" w:rsidP="00063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015D" w:rsidRPr="00242797" w:rsidRDefault="00D37C4A" w:rsidP="00063B7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     </w:t>
      </w:r>
      <w:r w:rsidR="001A015D" w:rsidRPr="00242797">
        <w:rPr>
          <w:rFonts w:ascii="Times New Roman" w:hAnsi="Times New Roman" w:cs="Times New Roman"/>
          <w:sz w:val="28"/>
          <w:szCs w:val="28"/>
          <w:u w:val="single"/>
        </w:rPr>
        <w:t xml:space="preserve">   История развития и появления инструмента клавесина.</w:t>
      </w:r>
    </w:p>
    <w:p w:rsidR="001A015D" w:rsidRDefault="00242797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15D">
        <w:rPr>
          <w:rFonts w:ascii="Times New Roman" w:hAnsi="Times New Roman" w:cs="Times New Roman"/>
          <w:sz w:val="28"/>
          <w:szCs w:val="28"/>
        </w:rPr>
        <w:t xml:space="preserve">В противоположность мощному, сложному и громоздкому органу, возник в </w:t>
      </w:r>
      <w:r w:rsidR="001A015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A015D">
        <w:rPr>
          <w:rFonts w:ascii="Times New Roman" w:hAnsi="Times New Roman" w:cs="Times New Roman"/>
          <w:sz w:val="28"/>
          <w:szCs w:val="28"/>
        </w:rPr>
        <w:t xml:space="preserve"> веке домашний камерный инструмент </w:t>
      </w:r>
      <w:r w:rsidR="001A015D" w:rsidRPr="001A015D">
        <w:rPr>
          <w:rFonts w:ascii="Times New Roman" w:hAnsi="Times New Roman" w:cs="Times New Roman"/>
          <w:b/>
          <w:sz w:val="28"/>
          <w:szCs w:val="28"/>
        </w:rPr>
        <w:t>клавикорд</w:t>
      </w:r>
      <w:r w:rsidR="001A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15D">
        <w:rPr>
          <w:rFonts w:ascii="Times New Roman" w:hAnsi="Times New Roman" w:cs="Times New Roman"/>
          <w:sz w:val="28"/>
          <w:szCs w:val="28"/>
        </w:rPr>
        <w:t xml:space="preserve">.Начиная с </w:t>
      </w:r>
      <w:r w:rsidR="001A015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A015D" w:rsidRPr="001A015D">
        <w:rPr>
          <w:rFonts w:ascii="Times New Roman" w:hAnsi="Times New Roman" w:cs="Times New Roman"/>
          <w:sz w:val="28"/>
          <w:szCs w:val="28"/>
        </w:rPr>
        <w:t xml:space="preserve"> </w:t>
      </w:r>
      <w:r w:rsidR="001A015D">
        <w:rPr>
          <w:rFonts w:ascii="Times New Roman" w:hAnsi="Times New Roman" w:cs="Times New Roman"/>
          <w:sz w:val="28"/>
          <w:szCs w:val="28"/>
        </w:rPr>
        <w:t xml:space="preserve">века, он становится популярным инструментом, предназначенным для выражения мягких, интимных настроений и переживаний в музыке. Самым выдающимся </w:t>
      </w:r>
      <w:proofErr w:type="spellStart"/>
      <w:r w:rsidR="001A015D">
        <w:rPr>
          <w:rFonts w:ascii="Times New Roman" w:hAnsi="Times New Roman" w:cs="Times New Roman"/>
          <w:sz w:val="28"/>
          <w:szCs w:val="28"/>
        </w:rPr>
        <w:t>клавикордистом</w:t>
      </w:r>
      <w:proofErr w:type="spellEnd"/>
      <w:r w:rsidR="001A015D">
        <w:rPr>
          <w:rFonts w:ascii="Times New Roman" w:hAnsi="Times New Roman" w:cs="Times New Roman"/>
          <w:sz w:val="28"/>
          <w:szCs w:val="28"/>
        </w:rPr>
        <w:t xml:space="preserve"> был один из сыновей </w:t>
      </w:r>
      <w:proofErr w:type="spellStart"/>
      <w:r w:rsidR="001A015D">
        <w:rPr>
          <w:rFonts w:ascii="Times New Roman" w:hAnsi="Times New Roman" w:cs="Times New Roman"/>
          <w:sz w:val="28"/>
          <w:szCs w:val="28"/>
        </w:rPr>
        <w:t>И.Баха</w:t>
      </w:r>
      <w:proofErr w:type="spellEnd"/>
      <w:r w:rsidR="001A015D">
        <w:rPr>
          <w:rFonts w:ascii="Times New Roman" w:hAnsi="Times New Roman" w:cs="Times New Roman"/>
          <w:sz w:val="28"/>
          <w:szCs w:val="28"/>
        </w:rPr>
        <w:t xml:space="preserve">—Филипп </w:t>
      </w:r>
      <w:proofErr w:type="spellStart"/>
      <w:r w:rsidR="001A015D">
        <w:rPr>
          <w:rFonts w:ascii="Times New Roman" w:hAnsi="Times New Roman" w:cs="Times New Roman"/>
          <w:sz w:val="28"/>
          <w:szCs w:val="28"/>
        </w:rPr>
        <w:t>Эмануил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Бах. Он первый изобрёл приём колебания и покачивания звука, стал применять  в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двойной триллер и другие украшения для клавикорда. Он написал трактат «Опыт правильного способа игры на клавире» (1753-1762 г.),</w:t>
      </w:r>
      <w:r w:rsidR="00D4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стал настольной книгой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основой для современной фортепианной игры.</w:t>
      </w:r>
    </w:p>
    <w:p w:rsidR="00242797" w:rsidRDefault="00242797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Изобретение клавикорда на дало совре</w:t>
      </w:r>
      <w:r w:rsidR="00D43D79">
        <w:rPr>
          <w:rFonts w:ascii="Times New Roman" w:hAnsi="Times New Roman" w:cs="Times New Roman"/>
          <w:sz w:val="28"/>
          <w:szCs w:val="28"/>
        </w:rPr>
        <w:t>менникам полного удовлетворения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основным недостатком этого инструмента</w:t>
      </w:r>
      <w:r w:rsidR="00486DB6">
        <w:rPr>
          <w:rFonts w:ascii="Times New Roman" w:hAnsi="Times New Roman" w:cs="Times New Roman"/>
          <w:sz w:val="28"/>
          <w:szCs w:val="28"/>
        </w:rPr>
        <w:t xml:space="preserve"> было слишком слабое и через чур нежное звучание. Поэтому возник новый инструмент, в котором клавишное устройство присоединили к щипковому многострунному инструменту –</w:t>
      </w:r>
      <w:r w:rsidR="00486DB6" w:rsidRPr="00486DB6">
        <w:rPr>
          <w:rFonts w:ascii="Times New Roman" w:hAnsi="Times New Roman" w:cs="Times New Roman"/>
          <w:sz w:val="28"/>
          <w:szCs w:val="28"/>
        </w:rPr>
        <w:t xml:space="preserve"> </w:t>
      </w:r>
      <w:r w:rsidR="00486DB6" w:rsidRPr="00486DB6">
        <w:rPr>
          <w:rFonts w:ascii="Times New Roman" w:hAnsi="Times New Roman" w:cs="Times New Roman"/>
          <w:b/>
          <w:sz w:val="28"/>
          <w:szCs w:val="28"/>
        </w:rPr>
        <w:t>цимбалам</w:t>
      </w:r>
      <w:r w:rsidR="00486DB6">
        <w:rPr>
          <w:rFonts w:ascii="Times New Roman" w:hAnsi="Times New Roman" w:cs="Times New Roman"/>
          <w:sz w:val="28"/>
          <w:szCs w:val="28"/>
        </w:rPr>
        <w:t>. И появился новый инструмент—</w:t>
      </w:r>
      <w:r w:rsidR="00486DB6" w:rsidRPr="00486DB6">
        <w:rPr>
          <w:rFonts w:ascii="Times New Roman" w:hAnsi="Times New Roman" w:cs="Times New Roman"/>
          <w:b/>
          <w:sz w:val="28"/>
          <w:szCs w:val="28"/>
        </w:rPr>
        <w:t xml:space="preserve">клавицимбал </w:t>
      </w:r>
      <w:r w:rsidR="00486D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6DB6">
        <w:rPr>
          <w:rFonts w:ascii="Times New Roman" w:hAnsi="Times New Roman" w:cs="Times New Roman"/>
          <w:sz w:val="28"/>
          <w:szCs w:val="28"/>
        </w:rPr>
        <w:t>Так  возникла группа «оперённых инструментов» , звук на которых возникал в результате щипка язычка, сделанного из заострённых перьев ворон. Эти инструменты в разных странах имели своё название:</w:t>
      </w:r>
    </w:p>
    <w:p w:rsidR="00486DB6" w:rsidRDefault="00486DB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Франции – клавесин;</w:t>
      </w:r>
    </w:p>
    <w:p w:rsidR="00486DB6" w:rsidRDefault="00486DB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верджиналь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6DB6" w:rsidRDefault="00486DB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Германии – спинет;</w:t>
      </w:r>
    </w:p>
    <w:p w:rsidR="00486DB6" w:rsidRDefault="00486DB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Италии – чембало,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клавиченбало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6DB6" w:rsidRDefault="00486DB6" w:rsidP="00CB1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клавицинбал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клавесин. </w:t>
      </w:r>
    </w:p>
    <w:p w:rsidR="00063B7B" w:rsidRDefault="00C91010" w:rsidP="00D43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пробовали изготавливать язычки из различных материалов, что позволяло добиваться звука разной громкости и тембровой окраски (применение тонких язычков давало более мягкие тихие звуки, а жестких металлических материалов способствовало яркому и резкому звучанию). Применение в клавесинах многоярусных клавиатур (мануалов, 2 – 3 шт.) способствовало использованию этих механических приспособлений для достижения разной громкости звучания каждого мануала (контрастная динамика). </w:t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7138" cy="8379005"/>
            <wp:effectExtent l="0" t="0" r="0" b="0"/>
            <wp:docPr id="1" name="Рисунок 1" descr="D:\Дудко Ю.А\Рабочие программы\На категорию\Моисеева А.Н\откр. урок\220px-Domenico_Cima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удко Ю.А\Рабочие программы\На категорию\Моисеева А.Н\откр. урок\220px-Domenico_Cimaro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90" cy="84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5657" cy="7470842"/>
            <wp:effectExtent l="0" t="0" r="0" b="0"/>
            <wp:docPr id="2" name="Рисунок 2" descr="D:\Дудко Ю.А\Рабочие программы\На категорию\Моисеева А.Н\откр. урок\266px-Clavecin_flam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удко Ю.А\Рабочие программы\На категорию\Моисеева А.Н\откр. урок\266px-Clavecin_flam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62" cy="74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2276" cy="4993637"/>
            <wp:effectExtent l="0" t="0" r="0" b="0"/>
            <wp:docPr id="3" name="Рисунок 3" descr="D:\Дудко Ю.А\Рабочие программы\На категорию\Моисеева А.Н\откр. урок\clavichor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удко Ю.А\Рабочие программы\На категорию\Моисеева А.Н\откр. урок\clavichord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27" cy="50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3369" cy="3690439"/>
            <wp:effectExtent l="0" t="0" r="0" b="0"/>
            <wp:docPr id="4" name="Рисунок 4" descr="D:\Дудко Ю.А\Рабочие программы\На категорию\Моисеева А.Н\откр. урок\Epinette_Rou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удко Ю.А\Рабочие программы\На категорию\Моисеева А.Н\откр. урок\Epinette_Roua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04" cy="37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8754" cy="7855552"/>
            <wp:effectExtent l="0" t="0" r="0" b="0"/>
            <wp:docPr id="5" name="Рисунок 5" descr="D:\Дудко Ю.А\Рабочие программы\На категорию\Моисеева А.Н\откр. урок\harpsichord_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удко Ю.А\Рабочие программы\На категорию\Моисеева А.Н\откр. урок\harpsichord_doub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12" cy="787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D79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43D79" w:rsidRPr="00F01AE8" w:rsidRDefault="00D43D79" w:rsidP="00D43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3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2902" cy="6245157"/>
            <wp:effectExtent l="0" t="0" r="0" b="0"/>
            <wp:docPr id="6" name="Рисунок 6" descr="D:\Дудко Ю.А\Рабочие программы\На категорию\Моисеева А.Н\откр. урок\klav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удко Ю.А\Рабочие программы\На категорию\Моисеева А.Н\откр. урок\klave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78" cy="626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D79" w:rsidRPr="00F01AE8" w:rsidSect="00D37C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985"/>
    <w:multiLevelType w:val="hybridMultilevel"/>
    <w:tmpl w:val="7C02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B9C"/>
    <w:multiLevelType w:val="hybridMultilevel"/>
    <w:tmpl w:val="B06821E6"/>
    <w:lvl w:ilvl="0" w:tplc="5CA82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226B"/>
    <w:multiLevelType w:val="hybridMultilevel"/>
    <w:tmpl w:val="EA8ECA56"/>
    <w:lvl w:ilvl="0" w:tplc="221856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700738"/>
    <w:multiLevelType w:val="hybridMultilevel"/>
    <w:tmpl w:val="15DE49DE"/>
    <w:lvl w:ilvl="0" w:tplc="465C8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DB5"/>
    <w:rsid w:val="000446D8"/>
    <w:rsid w:val="00062614"/>
    <w:rsid w:val="00063B7B"/>
    <w:rsid w:val="00097658"/>
    <w:rsid w:val="001067E3"/>
    <w:rsid w:val="001706EC"/>
    <w:rsid w:val="001950EA"/>
    <w:rsid w:val="001A015D"/>
    <w:rsid w:val="001D3390"/>
    <w:rsid w:val="002231DB"/>
    <w:rsid w:val="002356F6"/>
    <w:rsid w:val="00242797"/>
    <w:rsid w:val="00244663"/>
    <w:rsid w:val="002827EF"/>
    <w:rsid w:val="002A4A1E"/>
    <w:rsid w:val="002B453B"/>
    <w:rsid w:val="002C73BB"/>
    <w:rsid w:val="002E00B7"/>
    <w:rsid w:val="002F1A98"/>
    <w:rsid w:val="0030205C"/>
    <w:rsid w:val="00315E0B"/>
    <w:rsid w:val="00323EB5"/>
    <w:rsid w:val="00372A1C"/>
    <w:rsid w:val="003756F2"/>
    <w:rsid w:val="00385917"/>
    <w:rsid w:val="003D6419"/>
    <w:rsid w:val="00406455"/>
    <w:rsid w:val="00415EEC"/>
    <w:rsid w:val="00486DB6"/>
    <w:rsid w:val="00487AC0"/>
    <w:rsid w:val="00492730"/>
    <w:rsid w:val="004B7C63"/>
    <w:rsid w:val="004D4B80"/>
    <w:rsid w:val="00515882"/>
    <w:rsid w:val="00533DE1"/>
    <w:rsid w:val="00556878"/>
    <w:rsid w:val="005710D9"/>
    <w:rsid w:val="00585EBD"/>
    <w:rsid w:val="005D3815"/>
    <w:rsid w:val="0061039E"/>
    <w:rsid w:val="0063504C"/>
    <w:rsid w:val="007157A0"/>
    <w:rsid w:val="00723A2B"/>
    <w:rsid w:val="00740FD3"/>
    <w:rsid w:val="0076738A"/>
    <w:rsid w:val="007814BF"/>
    <w:rsid w:val="007B1F55"/>
    <w:rsid w:val="007D6EE4"/>
    <w:rsid w:val="008632B5"/>
    <w:rsid w:val="00874A88"/>
    <w:rsid w:val="008812A7"/>
    <w:rsid w:val="0088212B"/>
    <w:rsid w:val="008F55D7"/>
    <w:rsid w:val="009003D6"/>
    <w:rsid w:val="00905CDD"/>
    <w:rsid w:val="00932F95"/>
    <w:rsid w:val="0096599D"/>
    <w:rsid w:val="00985D7D"/>
    <w:rsid w:val="009862B6"/>
    <w:rsid w:val="009959F9"/>
    <w:rsid w:val="009A0DCF"/>
    <w:rsid w:val="009C271F"/>
    <w:rsid w:val="009E42A4"/>
    <w:rsid w:val="00A11DFE"/>
    <w:rsid w:val="00A51195"/>
    <w:rsid w:val="00A557D6"/>
    <w:rsid w:val="00A611AC"/>
    <w:rsid w:val="00A71FAC"/>
    <w:rsid w:val="00A72220"/>
    <w:rsid w:val="00AA665B"/>
    <w:rsid w:val="00AB10AD"/>
    <w:rsid w:val="00AE5F4D"/>
    <w:rsid w:val="00B03533"/>
    <w:rsid w:val="00B039F2"/>
    <w:rsid w:val="00B35D1B"/>
    <w:rsid w:val="00B71B24"/>
    <w:rsid w:val="00B723B6"/>
    <w:rsid w:val="00BB0B8E"/>
    <w:rsid w:val="00BC0158"/>
    <w:rsid w:val="00BD7DAD"/>
    <w:rsid w:val="00BE103E"/>
    <w:rsid w:val="00BE20B1"/>
    <w:rsid w:val="00C30D02"/>
    <w:rsid w:val="00C31EF4"/>
    <w:rsid w:val="00C46233"/>
    <w:rsid w:val="00C91010"/>
    <w:rsid w:val="00C92C71"/>
    <w:rsid w:val="00CA0A9B"/>
    <w:rsid w:val="00CA7036"/>
    <w:rsid w:val="00CB17D2"/>
    <w:rsid w:val="00D257A5"/>
    <w:rsid w:val="00D3192B"/>
    <w:rsid w:val="00D37C4A"/>
    <w:rsid w:val="00D43D79"/>
    <w:rsid w:val="00D70858"/>
    <w:rsid w:val="00D74240"/>
    <w:rsid w:val="00D76258"/>
    <w:rsid w:val="00D8358A"/>
    <w:rsid w:val="00DA2AC1"/>
    <w:rsid w:val="00E10FAB"/>
    <w:rsid w:val="00E17DBC"/>
    <w:rsid w:val="00E57801"/>
    <w:rsid w:val="00E71961"/>
    <w:rsid w:val="00E72268"/>
    <w:rsid w:val="00E73E2D"/>
    <w:rsid w:val="00ED23BE"/>
    <w:rsid w:val="00F01AE8"/>
    <w:rsid w:val="00F478C3"/>
    <w:rsid w:val="00F51724"/>
    <w:rsid w:val="00F57DB5"/>
    <w:rsid w:val="00F70104"/>
    <w:rsid w:val="00F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5B6C-F7E0-409C-BF2A-76A0A17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D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2AB7-2D80-467A-90C8-B8D778E2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13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ОБОУ СПО СТИ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</dc:creator>
  <cp:keywords/>
  <dc:description/>
  <cp:lastModifiedBy>777</cp:lastModifiedBy>
  <cp:revision>71</cp:revision>
  <dcterms:created xsi:type="dcterms:W3CDTF">2014-03-06T11:43:00Z</dcterms:created>
  <dcterms:modified xsi:type="dcterms:W3CDTF">2019-02-13T12:18:00Z</dcterms:modified>
</cp:coreProperties>
</file>