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F" w:rsidRPr="00F73C8F" w:rsidRDefault="00776A26" w:rsidP="00F73C8F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C8F" w:rsidRPr="00F73C8F">
        <w:rPr>
          <w:rFonts w:ascii="Times New Roman" w:hAnsi="Times New Roman" w:cs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F73C8F" w:rsidRPr="00776A26" w:rsidRDefault="00F73C8F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«СУДЖАНСКИЙ </w:t>
      </w:r>
      <w:r w:rsidR="008E522D">
        <w:rPr>
          <w:rFonts w:ascii="Times New Roman" w:hAnsi="Times New Roman" w:cs="Times New Roman"/>
          <w:sz w:val="28"/>
          <w:szCs w:val="28"/>
        </w:rPr>
        <w:t>ТЕХНИКУМ</w:t>
      </w:r>
      <w:r w:rsidR="00776A26">
        <w:rPr>
          <w:rFonts w:ascii="Times New Roman" w:hAnsi="Times New Roman" w:cs="Times New Roman"/>
          <w:sz w:val="28"/>
          <w:szCs w:val="28"/>
        </w:rPr>
        <w:t xml:space="preserve"> </w:t>
      </w:r>
      <w:r w:rsidRPr="00776A26">
        <w:rPr>
          <w:rFonts w:ascii="Times New Roman" w:hAnsi="Times New Roman" w:cs="Times New Roman"/>
          <w:sz w:val="28"/>
          <w:szCs w:val="28"/>
        </w:rPr>
        <w:t xml:space="preserve"> ИСКУССТВ»</w:t>
      </w:r>
    </w:p>
    <w:p w:rsidR="00F73C8F" w:rsidRPr="00F73C8F" w:rsidRDefault="00F73C8F" w:rsidP="00F7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Предметно-цикловая комиссия «Теоретические  дисциплины»</w:t>
      </w: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P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3C8F" w:rsidRP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A2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776A26" w:rsidRPr="00F73C8F" w:rsidRDefault="00776A26" w:rsidP="00F73C8F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776A26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8F" w:rsidRPr="00F73C8F">
        <w:rPr>
          <w:rFonts w:ascii="Times New Roman" w:hAnsi="Times New Roman" w:cs="Times New Roman"/>
          <w:b/>
          <w:sz w:val="28"/>
          <w:szCs w:val="28"/>
        </w:rPr>
        <w:t xml:space="preserve">«Творческий облик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Метнера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26" w:rsidRDefault="00776A26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26" w:rsidRPr="00F73C8F" w:rsidRDefault="00776A26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F" w:rsidRPr="00F73C8F" w:rsidRDefault="00F73C8F" w:rsidP="00F73C8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F" w:rsidRP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Автор: Грищенко Л.Г.,</w:t>
      </w: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>преподаватель ОБПОУ</w:t>
      </w: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A26"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</w:t>
      </w: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776A2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73C8F" w:rsidRPr="00F73C8F" w:rsidRDefault="00776A26" w:rsidP="00776A26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2014 г.</w:t>
      </w:r>
    </w:p>
    <w:p w:rsidR="003654A0" w:rsidRPr="00F73C8F" w:rsidRDefault="003654A0" w:rsidP="008F4FC6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Николай Карлович 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  <w:lang w:val="en-US"/>
        </w:rPr>
        <w:t>Medtner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>)</w:t>
      </w:r>
    </w:p>
    <w:p w:rsidR="003654A0" w:rsidRPr="00F73C8F" w:rsidRDefault="00F73C8F" w:rsidP="00F73C8F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54A0" w:rsidRPr="00F73C8F">
        <w:rPr>
          <w:rFonts w:ascii="Times New Roman" w:hAnsi="Times New Roman" w:cs="Times New Roman"/>
          <w:sz w:val="28"/>
          <w:szCs w:val="28"/>
        </w:rPr>
        <w:t>24.12.1879 (5.01.1880)</w:t>
      </w:r>
      <w:r w:rsidRPr="00F73C8F">
        <w:rPr>
          <w:rFonts w:ascii="Times New Roman" w:hAnsi="Times New Roman" w:cs="Times New Roman"/>
          <w:sz w:val="28"/>
          <w:szCs w:val="28"/>
        </w:rPr>
        <w:t>, Москва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 –</w:t>
      </w:r>
      <w:r w:rsidRPr="00F73C8F">
        <w:rPr>
          <w:rFonts w:ascii="Times New Roman" w:hAnsi="Times New Roman" w:cs="Times New Roman"/>
          <w:sz w:val="28"/>
          <w:szCs w:val="28"/>
        </w:rPr>
        <w:t xml:space="preserve">  </w:t>
      </w:r>
      <w:r w:rsidR="003654A0" w:rsidRPr="00F73C8F">
        <w:rPr>
          <w:rFonts w:ascii="Times New Roman" w:hAnsi="Times New Roman" w:cs="Times New Roman"/>
          <w:sz w:val="28"/>
          <w:szCs w:val="28"/>
        </w:rPr>
        <w:t>13.11.1951</w:t>
      </w:r>
      <w:r w:rsidRPr="00F73C8F">
        <w:rPr>
          <w:rFonts w:ascii="Times New Roman" w:hAnsi="Times New Roman" w:cs="Times New Roman"/>
          <w:sz w:val="28"/>
          <w:szCs w:val="28"/>
        </w:rPr>
        <w:t>,  Лондон</w:t>
      </w:r>
      <w:r w:rsidR="00FC4EC1" w:rsidRPr="00F73C8F">
        <w:rPr>
          <w:rFonts w:ascii="Times New Roman" w:hAnsi="Times New Roman" w:cs="Times New Roman"/>
          <w:sz w:val="28"/>
          <w:szCs w:val="28"/>
        </w:rPr>
        <w:t>.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A0" w:rsidRPr="00F73C8F" w:rsidRDefault="00FC4EC1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3C8F">
        <w:rPr>
          <w:rFonts w:ascii="Times New Roman" w:hAnsi="Times New Roman" w:cs="Times New Roman"/>
          <w:sz w:val="28"/>
          <w:szCs w:val="28"/>
        </w:rPr>
        <w:t>П</w:t>
      </w:r>
      <w:r w:rsidR="003654A0" w:rsidRPr="00F73C8F">
        <w:rPr>
          <w:rFonts w:ascii="Times New Roman" w:hAnsi="Times New Roman" w:cs="Times New Roman"/>
          <w:sz w:val="28"/>
          <w:szCs w:val="28"/>
        </w:rPr>
        <w:t>охоронен</w:t>
      </w:r>
      <w:proofErr w:type="gram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Хэндонском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кладбище  Лондона - (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Hendon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Cemetery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>).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4A0" w:rsidRPr="00F73C8F" w:rsidRDefault="003654A0" w:rsidP="008F4FC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 «Настоящее художественное творчество всегда духовно. </w:t>
      </w:r>
    </w:p>
    <w:p w:rsidR="003654A0" w:rsidRPr="00F73C8F" w:rsidRDefault="003654A0" w:rsidP="008F4FC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А дух там, где мысль чувствует, а чувство мыслит».</w:t>
      </w:r>
    </w:p>
    <w:p w:rsidR="003654A0" w:rsidRPr="00F73C8F" w:rsidRDefault="003654A0" w:rsidP="008F4FC6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Н.</w:t>
      </w:r>
      <w:r w:rsidR="00F73C8F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Pr="00F73C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Эти слова принадлежат выдающемуся  русскому музыканту – композитору и исполнителю, писателю, мыслителю и педагогу, сформировавшему в искусстве свой особенный неповторимый творческий стиль. С.</w:t>
      </w:r>
      <w:r w:rsidR="00F73C8F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Pr="00F73C8F">
        <w:rPr>
          <w:rFonts w:ascii="Times New Roman" w:hAnsi="Times New Roman" w:cs="Times New Roman"/>
          <w:sz w:val="28"/>
          <w:szCs w:val="28"/>
        </w:rPr>
        <w:t>В. Рахманинов отмечал оригинальность его композиторского почерка: «…произведения этого действительно великого композитора изумительны, свежи, современны», «Россия уже начинает понимать, что он занял своё место в ряду наших «бессмертных».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F73C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73C8F">
        <w:rPr>
          <w:rFonts w:ascii="Times New Roman" w:hAnsi="Times New Roman" w:cs="Times New Roman"/>
          <w:sz w:val="28"/>
          <w:szCs w:val="28"/>
        </w:rPr>
        <w:t xml:space="preserve"> и в первой половине </w:t>
      </w:r>
      <w:r w:rsidRPr="00F73C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73C8F">
        <w:rPr>
          <w:rFonts w:ascii="Times New Roman" w:hAnsi="Times New Roman" w:cs="Times New Roman"/>
          <w:sz w:val="28"/>
          <w:szCs w:val="28"/>
        </w:rPr>
        <w:t xml:space="preserve">  вв. в музыкальной</w:t>
      </w:r>
      <w:r w:rsidRPr="00F73C8F">
        <w:rPr>
          <w:rFonts w:ascii="Times New Roman" w:hAnsi="Times New Roman" w:cs="Times New Roman"/>
          <w:sz w:val="28"/>
          <w:szCs w:val="28"/>
        </w:rPr>
        <w:tab/>
        <w:t xml:space="preserve"> культуре России особо выделились три гигантские фигуры композиторов - мастеров фортепианного искусства:  это А. Н. Скрябин, С. В. Рахманинов и Н. К.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Позже к этой плеяде присоединился  С. С. Прокофьев.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 1892 году, когда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только поступил на младшее отделение Московской консерватории, его старшие собратья по искусству уже блистательно её окончили. Их музыка звучала на концертных площадках Москвы и Петербурга, возбуждая самый живой интерес многочисленных поклонников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Дарование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вскоре также привлекло внимание публики, пресса заговорила о нём, упоминая его имя наряду с именами Скрябина и Рахманинова, и к концу 1910-х годов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оказался на вершине артистической славы.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Сегодня все они справедливо относятся к классикам русской музыкальной культуры. При всей индивидуальности их роднит общий приподнятый тон музыки, напряжённость экспрессии, склонность к резким эмоциональным контрастам – всё то, что академик Б.</w:t>
      </w:r>
      <w:r w:rsidR="00F73C8F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Pr="00F73C8F">
        <w:rPr>
          <w:rFonts w:ascii="Times New Roman" w:hAnsi="Times New Roman" w:cs="Times New Roman"/>
          <w:sz w:val="28"/>
          <w:szCs w:val="28"/>
        </w:rPr>
        <w:t>В. Асафьев называл «повышенной эмоциональной температурой».</w:t>
      </w:r>
    </w:p>
    <w:p w:rsidR="003654A0" w:rsidRPr="00F73C8F" w:rsidRDefault="00F73C8F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Музыковеды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 сначала склонялись к мнению, что источники стиля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(учитывая его происхождение) надо искать в  австро-немецкой музыке – Бетховен. Шуберт, Шуман. Но когда с эстрады зазвучали первые вокальные сочинения композитора на стихи русских поэтов Пушкина, Тютчева и Фета, все заговорили о русских корнях его мелоса (без фольклорных заимствований). Излюбленным поэтом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стал Ф. Тютчев – по выражению современников – «поэт космического сознания», предтеча символизма, стихи которого конгениальны музыке композитора. Сам же  он, в подтверждение национального </w:t>
      </w:r>
      <w:r w:rsidR="003654A0" w:rsidRPr="00F73C8F">
        <w:rPr>
          <w:rFonts w:ascii="Times New Roman" w:hAnsi="Times New Roman" w:cs="Times New Roman"/>
          <w:sz w:val="28"/>
          <w:szCs w:val="28"/>
        </w:rPr>
        <w:lastRenderedPageBreak/>
        <w:t>начала  своих сочинений признавался, что ему «луковки русских церквей милей готических соборов».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Многие критики и музыковеды, несмотря на растущую популярность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как композитора и исполнителя, считали его музыку сложной, перенасыщенной абстрактной философией, имеющей мистически-потусторонний характер.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Воспоминания его современников – друзей, учеников, родственников, жены Анны Михайловны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Братенши-Метнер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– в каких-то деталях не совпадают и даже противоречат друг другу, и этот факт </w:t>
      </w:r>
      <w:r w:rsidR="00F73C8F" w:rsidRPr="00F73C8F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F73C8F">
        <w:rPr>
          <w:rFonts w:ascii="Times New Roman" w:hAnsi="Times New Roman" w:cs="Times New Roman"/>
          <w:sz w:val="28"/>
          <w:szCs w:val="28"/>
        </w:rPr>
        <w:t xml:space="preserve">свидетельствует о противоречивости творческой личности композитора, и, в частности, в вопросе происхождения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его произведений. 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По свидетельству некоторых учеников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пришёл к убеждению, что является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не создателем </w:t>
      </w:r>
      <w:r w:rsidRPr="00F73C8F">
        <w:rPr>
          <w:rFonts w:ascii="Times New Roman" w:hAnsi="Times New Roman" w:cs="Times New Roman"/>
          <w:sz w:val="28"/>
          <w:szCs w:val="28"/>
        </w:rPr>
        <w:t xml:space="preserve">своих сочинений, а лишь некоей </w:t>
      </w:r>
      <w:r w:rsidRPr="00F73C8F">
        <w:rPr>
          <w:rFonts w:ascii="Times New Roman" w:hAnsi="Times New Roman" w:cs="Times New Roman"/>
          <w:i/>
          <w:sz w:val="28"/>
          <w:szCs w:val="28"/>
        </w:rPr>
        <w:t>материальной субстанцией,</w:t>
      </w:r>
      <w:r w:rsidRPr="00F73C8F">
        <w:rPr>
          <w:rFonts w:ascii="Times New Roman" w:hAnsi="Times New Roman" w:cs="Times New Roman"/>
          <w:sz w:val="28"/>
          <w:szCs w:val="28"/>
        </w:rPr>
        <w:t xml:space="preserve"> через которую обретают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земную </w:t>
      </w:r>
      <w:r w:rsidRPr="00F73C8F">
        <w:rPr>
          <w:rFonts w:ascii="Times New Roman" w:hAnsi="Times New Roman" w:cs="Times New Roman"/>
          <w:sz w:val="28"/>
          <w:szCs w:val="28"/>
        </w:rPr>
        <w:t xml:space="preserve">жизнь идеи, вечно существующие в </w:t>
      </w:r>
      <w:r w:rsidRPr="00F73C8F">
        <w:rPr>
          <w:rFonts w:ascii="Times New Roman" w:hAnsi="Times New Roman" w:cs="Times New Roman"/>
          <w:i/>
          <w:sz w:val="28"/>
          <w:szCs w:val="28"/>
        </w:rPr>
        <w:t>мироздании</w:t>
      </w:r>
      <w:r w:rsidRPr="00F73C8F">
        <w:rPr>
          <w:rFonts w:ascii="Times New Roman" w:hAnsi="Times New Roman" w:cs="Times New Roman"/>
          <w:sz w:val="28"/>
          <w:szCs w:val="28"/>
        </w:rPr>
        <w:t xml:space="preserve">. В этом </w:t>
      </w:r>
      <w:r w:rsidRPr="00F73C8F">
        <w:rPr>
          <w:rFonts w:ascii="Times New Roman" w:hAnsi="Times New Roman" w:cs="Times New Roman"/>
          <w:i/>
          <w:sz w:val="28"/>
          <w:szCs w:val="28"/>
        </w:rPr>
        <w:t>неоплатонизме</w:t>
      </w:r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проистекающем от  учения античных философов о единстве и иерархическом строении бытия,  отчётливо проявляется его идеалистический взгляд на природу творческого процесса. Но его философские взгляды иногда вступали в противоречие с практической деятельностью.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 1933 году, по случаю  60-летия  Рахманинова,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написал краткую, но ёмкую статью о юбиляре, впоследствии вошедшую в сборник «Воспоминания о Рахманинове». В ней он охарактеризовал существенные черты творчества композитора и очень высоко оценил Рахманинова-пианиста, утверждая в полемическом задоре, что «все зарубежные исполнители – пигмеи перед ним». Но, преклоняясь перед гениальным дарованием Рахманинова, он иногда критиковал его, как, например, в  случае, когда тот в благотворительных концертах в пользу семьи безвременно ушедшего Скрябина, играл произведения покойного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по-рахманиновски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заслоняя и подавляя своей мощной индивидуальностью стиль Скрябина. К слову сказать, сегодня это невозможно представить, но в те годы существовала большая группа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скрябинистов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не без мистицизма 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>поклонявшихся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 своему </w:t>
      </w:r>
      <w:r w:rsidRPr="00F73C8F">
        <w:rPr>
          <w:rFonts w:ascii="Times New Roman" w:hAnsi="Times New Roman" w:cs="Times New Roman"/>
          <w:i/>
          <w:sz w:val="28"/>
          <w:szCs w:val="28"/>
        </w:rPr>
        <w:t>идолу</w:t>
      </w:r>
      <w:r w:rsidRPr="00F73C8F">
        <w:rPr>
          <w:rFonts w:ascii="Times New Roman" w:hAnsi="Times New Roman" w:cs="Times New Roman"/>
          <w:sz w:val="28"/>
          <w:szCs w:val="28"/>
        </w:rPr>
        <w:t xml:space="preserve"> и пренебрежительно относившихся к музыке Рахманинова. Впрочем, в публике были и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рахманисты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метнерианцы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противопоставлялось неудержимому «катастрофизму» Скрябина, высказываясь о котором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подчёркивал, что, начиная с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ятой сонаты, Скрябин изменяет музыке, изменяет закону тоники и доминанты и нарушает извечный строй музыкальной меры. Четвёртую же сонату Николай Карлович любил, восхищаясь эмоциональной насыщенностью музыки Скрябина и её утончённой нервозностью. Он был также в восторге от Скрябина-пианиста, </w:t>
      </w:r>
      <w:r w:rsidRPr="00F73C8F">
        <w:rPr>
          <w:rFonts w:ascii="Times New Roman" w:hAnsi="Times New Roman" w:cs="Times New Roman"/>
          <w:sz w:val="28"/>
          <w:szCs w:val="28"/>
        </w:rPr>
        <w:lastRenderedPageBreak/>
        <w:t>исполнявшего собственные произведения, особенно высоко ценил искусство его педализации.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Метнера-композитора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существовал и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Метнер-исполнитель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Голос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- пианиста и композитора - был сразу услышан наиболее чуткими музыкантами. Наряду с  выступлениями Рахманинова и Скрябина авторские концерты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являлись событиями музыкальной жизни, как в России, так и за рубежом. Писательница М. Шагинян вспоминала, что  концерты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были для слушателей праздником.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 этой ипостаси он раскрывался не только в собственных сочинениях, но и произведениях других авторов, чьи художественные и стилистические достоинства  подчёркивал своей интерпретацией, в которой всегда присутствовали не только свежесть сопереживания с автором, но и железная логика построения формы. Его игра была лишена ложной аффектации и поражала слушателей единым большим натиском мощного интеллектуального процесса как бы сиюминутного создания музыкального произведения.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Для обеспечения постоянного,  хоть и скромного заработка,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вынужден </w:t>
      </w:r>
      <w:r w:rsidRPr="00F73C8F">
        <w:rPr>
          <w:rFonts w:ascii="Times New Roman" w:hAnsi="Times New Roman" w:cs="Times New Roman"/>
          <w:sz w:val="28"/>
          <w:szCs w:val="28"/>
        </w:rPr>
        <w:t xml:space="preserve">заниматься преподавательской деятельностью. Но, даже не любя педагогической работы, которая отрывала его от сочинительства, он, в силу своего характера, врождённой порядочности, основательности и надёжности, вкладывал в эту работу все силы, весь пыл своей творческой натуры, будучи  Учителем в высшем значении этого слова. Как педагог, он ставил перед собой задачу не только обучения пианистическому профессионализму, но и формирования </w:t>
      </w:r>
      <w:r w:rsidRPr="00F73C8F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F73C8F">
        <w:rPr>
          <w:rFonts w:ascii="Times New Roman" w:hAnsi="Times New Roman" w:cs="Times New Roman"/>
          <w:sz w:val="28"/>
          <w:szCs w:val="28"/>
        </w:rPr>
        <w:t xml:space="preserve"> в духе тех этических и эстетических понятий, которые исповедовал сам. Чутко подходя к внутреннему миру воспитанника, он применял индивидуальные педагогические приёмы. В классе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было всего 8-9 человек, а не 25-30, как  у других профессоров в то время. Он занимался с учениками один день в неделю. На занятиях присутствовал весь класс, что создавало атмосферу товарищества, духовной общности и здоровой конкуренции. Система занятий </w:t>
      </w:r>
      <w:r w:rsidRPr="00F73C8F">
        <w:rPr>
          <w:rFonts w:ascii="Times New Roman" w:hAnsi="Times New Roman" w:cs="Times New Roman"/>
          <w:i/>
          <w:sz w:val="28"/>
          <w:szCs w:val="28"/>
        </w:rPr>
        <w:t>по скользящему расписанию</w:t>
      </w:r>
      <w:r w:rsidRPr="00F73C8F">
        <w:rPr>
          <w:rFonts w:ascii="Times New Roman" w:hAnsi="Times New Roman" w:cs="Times New Roman"/>
          <w:sz w:val="28"/>
          <w:szCs w:val="28"/>
        </w:rPr>
        <w:t xml:space="preserve"> исключала неравенство в классе, предпочтение одного ученика другому.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учил профессионализм, но </w:t>
      </w:r>
      <w:r w:rsidRPr="00F73C8F">
        <w:rPr>
          <w:rFonts w:ascii="Times New Roman" w:hAnsi="Times New Roman" w:cs="Times New Roman"/>
          <w:i/>
          <w:sz w:val="28"/>
          <w:szCs w:val="28"/>
        </w:rPr>
        <w:t>без голого техницизма</w:t>
      </w:r>
      <w:r w:rsidRPr="00F73C8F">
        <w:rPr>
          <w:rFonts w:ascii="Times New Roman" w:hAnsi="Times New Roman" w:cs="Times New Roman"/>
          <w:sz w:val="28"/>
          <w:szCs w:val="28"/>
        </w:rPr>
        <w:t xml:space="preserve">, хотя и любил повторять, что «вдохновение тоже репетируется». Среди его учеников можно назвать многих, впоследствии известных музыкантов: это А. В.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Шацкес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Штембер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Б.Э. Хайкин. Советами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пользовались В. В.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Софроницкий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 Л. Н. Оборин.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Жизненный и творческий путь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был сложным. Предки родителей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имели скандинавское происхождение (отец - датское, мать - шведско-немецкое), но ко времени его рождения семья уже на протяжении многих лет жила в России. В семье было шестеро детей, Коля был младшим ребенком. </w:t>
      </w:r>
    </w:p>
    <w:p w:rsidR="003654A0" w:rsidRPr="00F73C8F" w:rsidRDefault="003654A0" w:rsidP="008F4FC6">
      <w:pPr>
        <w:tabs>
          <w:tab w:val="left" w:pos="4110"/>
        </w:tabs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lastRenderedPageBreak/>
        <w:t xml:space="preserve">        Отец, Карл Петрович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увлекался философией и поэзией. Мать, Александра Карловна, в молодости выступала как певица. </w:t>
      </w:r>
    </w:p>
    <w:p w:rsidR="003654A0" w:rsidRPr="00F73C8F" w:rsidRDefault="003654A0" w:rsidP="008F4FC6">
      <w:pPr>
        <w:tabs>
          <w:tab w:val="left" w:pos="4110"/>
        </w:tabs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Первую, б</w:t>
      </w:r>
      <w:r w:rsidRPr="00F73C8F">
        <w:rPr>
          <w:rFonts w:ascii="Times New Roman" w:hAnsi="Times New Roman" w:cs="Times New Roman"/>
          <w:b/>
          <w:sz w:val="28"/>
          <w:szCs w:val="28"/>
        </w:rPr>
        <w:t>о</w:t>
      </w:r>
      <w:r w:rsidRPr="00F73C8F">
        <w:rPr>
          <w:rFonts w:ascii="Times New Roman" w:hAnsi="Times New Roman" w:cs="Times New Roman"/>
          <w:sz w:val="28"/>
          <w:szCs w:val="28"/>
        </w:rPr>
        <w:t xml:space="preserve">льшую часть жизни Николай Карлович прожил на родине, писал музыку, концертировал и, как было сказано, несколько лет преподавал в Московской консерватории. Родился он в Москве, и первые уроки игры на фортепиано получил от матери Александры Карловны, урождённой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происходившей из знаменитой семьи, насчитывавшей несколько поколений музыкантов. </w:t>
      </w:r>
    </w:p>
    <w:p w:rsidR="003654A0" w:rsidRPr="00F73C8F" w:rsidRDefault="003654A0" w:rsidP="008F4FC6">
      <w:pPr>
        <w:tabs>
          <w:tab w:val="left" w:pos="4110"/>
        </w:tabs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Игре на скрипке он начал учиться вместе со старшим (на 2 года) братом Александром, впоследствии ставшим профессиональным музыкантом и педагогом, а также рано проявил способности к сочинительству музыки. Александр и Николай вместе со своим двоюродным братом Александром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впоследствии замечательным органистом, профессором Московской консерватории, играли в известном детском музыкальном коллективе — оркестре А.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Эрарского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созданном в 1888 году, для которого специально писали С. Танеев, А. Аренский, А.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Корещенко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54A0" w:rsidRPr="00F73C8F" w:rsidRDefault="003654A0" w:rsidP="008F4FC6">
      <w:pPr>
        <w:tabs>
          <w:tab w:val="left" w:pos="4110"/>
        </w:tabs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Поступив в Реальное училище в 10 лет,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одновременно начал брать уроки фортепиано у своего дяди Фёдора Карловича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профессора Московской консерватории и органиста французской католической церкви. В процессе обучения, не желая играть </w:t>
      </w:r>
      <w:r w:rsidRPr="00F73C8F">
        <w:rPr>
          <w:rFonts w:ascii="Times New Roman" w:hAnsi="Times New Roman" w:cs="Times New Roman"/>
          <w:i/>
          <w:sz w:val="28"/>
          <w:szCs w:val="28"/>
        </w:rPr>
        <w:t>детский репертуар</w:t>
      </w:r>
      <w:r w:rsidRPr="00F73C8F">
        <w:rPr>
          <w:rFonts w:ascii="Times New Roman" w:hAnsi="Times New Roman" w:cs="Times New Roman"/>
          <w:sz w:val="28"/>
          <w:szCs w:val="28"/>
        </w:rPr>
        <w:t xml:space="preserve">, мальчик проявил характер, он требовал  для репертуара произведения Баха,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Моцарта, Бетховена. Через два года он объявил ошеломлённым родителям, что оставляет  училище и поступает в Московскую консерваторию. Получив моральную поддержку в лице  ещё одного старшего (на 6 лет) брата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в будущем философа, литератора и музыкального критика, известного под псевдонимом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Вольфинг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Николай добивается согласия родителей и в 12 лет становится студентом консерватории по классу фортепиано. Занимался он сначала в классе А. И.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Галли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затем у П. А.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Пабста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после его кончины – один год у Л. А.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Сапельникова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 окончил консерваторию у В. И. Сафонова – замечательного педагога-пианиста и дирижёра, в то время исполнявшего ещё обязанности директора консерватории.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учился легко и вдохновенно. Композицией он занимался самостоятельно, хотя в студенческие годы брал уроки теории у Н. Д.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 гармонии - у А. С. Аренского. По музыкально-теоретическим предметам он занимался также у С. И. Танеева, и хотя с трудом переносил сухую науку контрапункта и даже совсем перестал посещать занятия, это не мешало ему поддерживать хорошие отношения с Танеевым, сказавшим однажды, что «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родился уже с сонатной формой». (Кстати, А. Б.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считал, </w:t>
      </w:r>
      <w:r w:rsidRPr="00F73C8F">
        <w:rPr>
          <w:rFonts w:ascii="Times New Roman" w:hAnsi="Times New Roman" w:cs="Times New Roman"/>
          <w:sz w:val="28"/>
          <w:szCs w:val="28"/>
        </w:rPr>
        <w:lastRenderedPageBreak/>
        <w:t xml:space="preserve">что после Бетховена никто не владел в таком совершенстве сонатной формой, так как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; правда, Ю. Н.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в свою очередь, отмечал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перегруженность </w:t>
      </w:r>
      <w:r w:rsidRPr="00F73C8F">
        <w:rPr>
          <w:rFonts w:ascii="Times New Roman" w:hAnsi="Times New Roman" w:cs="Times New Roman"/>
          <w:sz w:val="28"/>
          <w:szCs w:val="28"/>
        </w:rPr>
        <w:t>разработок его сонат).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Окончив консерваторию в 1900-ом году  с малой золотой медалью, а вручая её Сафонов сказал, что «не золотой, но бриллиантовой награды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достоин, если бы таковой консерватория располагала», он в августе этого же года выступил в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ретьем международном конкурсе композиторов и пианистов имени А. Г. Рубинштейна в Вене, получив от влиятельного жюри почётный отзыв, как пианист. По причинам эстетического характера Николай Карлович отказался от концертного турне по Европе, чем на долгие годы обидел не только своего учителя, но и родителей, усмотревших в этом поступке сына крушение своих надежд на его будущую артистическую карьеру. Лишь через несколько лет Сафонов прислал ему из Лондона письмо с восхищённым отзывом о песнях на стихи Ф. Ницше, а также приглашение в эту музыкальную столицу для совместных выступлений, но начавшаяся Первая мировая война помешала осуществлению их творческих планов.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По совету Танеева и своего брата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вместо концертной карьеры  Николай серьёзно занялся композицией, выступая на эстраде лишь изредка, и в основном с собственными сочинениями. В 1903 году некоторые из его произведений появились в печати. Соната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f-moll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привлекла внимание известного польского пианиста Иосифа Гофмана, своё внимание на музыку молодого композитора обратил Рахманинов, ставший позже одним из ближайших друзей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как композитора пришло в 1909 году, когда ему была присуждена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Глинкинская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премия за цикл песен на слова Гёте. Вторую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Глинкинскую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премию он получил в 1916 году, но уже за фортепианные сонаты.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В 1909 году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был приглашён на работу в консерваторию, но через год ушёл, захваченный композиторскими планами. Вернувшись к педагогической работе в 1915 году, он занимался со студентами вплоть до отъезда за границу в 1921 году.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За границей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занимался исполнительской деятельностью: гастролировал во Франции, Германии, Англии, Польше, а также в США и Канаде. В Варшаве он сыграл свой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ервый концерт с дирижёром Эмилем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Млынарским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 Четвёртый концерт Бетховена - с Германом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Абендротом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С мая 1924 года они с женой жили во Франции. В сезоне 1924-25 гг.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гастролировал по США, играя свой Первый концерт для фортепиано с оркестром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3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 лучшими оркестрами страны и такими дирижёрами, как  Фредерик Август Сток и Леопольд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Стоковский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 В 1927 году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приезжал на гастроли в СССР и </w:t>
      </w:r>
      <w:r w:rsidRPr="00F73C8F">
        <w:rPr>
          <w:rFonts w:ascii="Times New Roman" w:hAnsi="Times New Roman" w:cs="Times New Roman"/>
          <w:sz w:val="28"/>
          <w:szCs w:val="28"/>
        </w:rPr>
        <w:lastRenderedPageBreak/>
        <w:t xml:space="preserve">сыграл за три месяца 13 концертов из своих произведений в Москве, Ленинграде, Киеве, Харькове, Одессе. Нигде его так восторженно не принимали как дома. Даже живя за рубежом,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продолжал считать себя русским музыкантом и заявлял: «эмигрантом по существу никогда не был и не стану».  Глубоко потрясло его нападение гитлеровской Германии на СССР: «...Москва переживается мною, как будто я нахожусь там, а не здесь». 5 июня 1944 года он выступил в концерте, прошедшем в Лондоне, в пользу Объединённого комитета помощи Советскому Союзу, в котором его музыка прозвучала в одном ряду с  сочинениями. М. И.  Глинки, П. И.  Чайковского, Д. Д. Шостаковича.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Завершив кругосветное турне 1929-30 гг., он в 1936 году окончательно поселился в Англии, где сочинял и иногда играл публично. Ухудшение здоровья не позволило ему осуществить запланированные на 1946 год гастроли. Но в это время от магараджи </w:t>
      </w:r>
      <w:proofErr w:type="spellStart"/>
      <w:proofErr w:type="gramStart"/>
      <w:r w:rsidRPr="00F73C8F">
        <w:rPr>
          <w:rFonts w:ascii="Times New Roman" w:hAnsi="Times New Roman" w:cs="Times New Roman"/>
          <w:sz w:val="28"/>
          <w:szCs w:val="28"/>
        </w:rPr>
        <w:t>Южно-индийского</w:t>
      </w:r>
      <w:proofErr w:type="spellEnd"/>
      <w:proofErr w:type="gramEnd"/>
      <w:r w:rsidRPr="00F73C8F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Майсура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Джайя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Гамараджи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Уадара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весьма своевременно появилось очень интересное предложение - сделать грамзаписи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F73C8F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Pr="00F73C8F">
        <w:rPr>
          <w:rFonts w:ascii="Times New Roman" w:hAnsi="Times New Roman" w:cs="Times New Roman"/>
          <w:i/>
          <w:sz w:val="28"/>
          <w:szCs w:val="28"/>
          <w:lang w:val="en-US"/>
        </w:rPr>
        <w:t>solo</w:t>
      </w:r>
      <w:r w:rsidRPr="00F73C8F">
        <w:rPr>
          <w:rFonts w:ascii="Times New Roman" w:hAnsi="Times New Roman" w:cs="Times New Roman"/>
          <w:sz w:val="28"/>
          <w:szCs w:val="28"/>
        </w:rPr>
        <w:t xml:space="preserve"> или с участием </w:t>
      </w:r>
      <w:r w:rsidRPr="00F73C8F">
        <w:rPr>
          <w:rFonts w:ascii="Times New Roman" w:hAnsi="Times New Roman" w:cs="Times New Roman"/>
          <w:i/>
          <w:sz w:val="28"/>
          <w:szCs w:val="28"/>
        </w:rPr>
        <w:t>автора.</w:t>
      </w:r>
      <w:r w:rsidRPr="00F73C8F">
        <w:rPr>
          <w:rFonts w:ascii="Times New Roman" w:hAnsi="Times New Roman" w:cs="Times New Roman"/>
          <w:sz w:val="28"/>
          <w:szCs w:val="28"/>
        </w:rPr>
        <w:t xml:space="preserve"> Эта прекрасная перспектива вызвала композитора к новой жизни и придала ему новые силы. После года работы он сделал перерыв, чтобы завершить Фортепианный квинтет.  Едва закончив сочинение,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сразу начал репетировать и успел записать  его в 1950 году. Последние два года жизни он боролся с болезнью за возможность работать. Записав в прекрасном качественном исполнении свои песни с немецкой камерной певицей Элизабет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Шварцкопф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он намеревался сыграть сонаты для фортепиано ор. 23 и 25, но, в результате сердечных приступов слёг и через пять дней умер в 5 часов утра 13 ноября 1952 года. Его вдова, Анна Михайловна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в 1958 году вернулась на родину. Архив композитора она передала Государственному центральному музею музыкальной культуры имени Глинки.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Беспримерная благороднейшая акция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Джайя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Гамараджи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Уадара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, почитателя музыки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ещё со студенческих лет,  позволила зафиксировать  большую часть наследия композитора в авторской интерпретации. 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выразил свою благодарность, посвятив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Уадару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Концерт-балладу </w:t>
      </w:r>
      <w:r w:rsidRPr="00F73C8F">
        <w:rPr>
          <w:rFonts w:ascii="Times New Roman" w:hAnsi="Times New Roman" w:cs="Times New Roman"/>
          <w:sz w:val="28"/>
          <w:szCs w:val="28"/>
        </w:rPr>
        <w:t xml:space="preserve">(Третий концерт) для фортепиано с оркестром. Позже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Уадар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на свои средства основал в Лондоне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Общество имени 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Фортепианная музыка стала главной областью художественных исканий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Его перу принадлежат 3 </w:t>
      </w:r>
      <w:r w:rsidRPr="00F73C8F">
        <w:rPr>
          <w:rFonts w:ascii="Times New Roman" w:hAnsi="Times New Roman" w:cs="Times New Roman"/>
          <w:i/>
          <w:sz w:val="28"/>
          <w:szCs w:val="28"/>
        </w:rPr>
        <w:t>концерта</w:t>
      </w:r>
      <w:r w:rsidRPr="00F73C8F">
        <w:rPr>
          <w:rFonts w:ascii="Times New Roman" w:hAnsi="Times New Roman" w:cs="Times New Roman"/>
          <w:sz w:val="28"/>
          <w:szCs w:val="28"/>
        </w:rPr>
        <w:t xml:space="preserve">, 14 </w:t>
      </w:r>
      <w:r w:rsidRPr="00F73C8F">
        <w:rPr>
          <w:rFonts w:ascii="Times New Roman" w:hAnsi="Times New Roman" w:cs="Times New Roman"/>
          <w:i/>
          <w:sz w:val="28"/>
          <w:szCs w:val="28"/>
        </w:rPr>
        <w:t>сонат для фортепиано,</w:t>
      </w:r>
      <w:r w:rsidRPr="00F73C8F">
        <w:rPr>
          <w:rFonts w:ascii="Times New Roman" w:hAnsi="Times New Roman" w:cs="Times New Roman"/>
          <w:sz w:val="28"/>
          <w:szCs w:val="28"/>
        </w:rPr>
        <w:t xml:space="preserve"> (полное издание которых  осуществлено в нашей стране к 100-летию композитора), три цикла характерных пьес </w:t>
      </w:r>
      <w:r w:rsidRPr="00F73C8F">
        <w:rPr>
          <w:rFonts w:ascii="Times New Roman" w:hAnsi="Times New Roman" w:cs="Times New Roman"/>
          <w:i/>
          <w:sz w:val="28"/>
          <w:szCs w:val="28"/>
        </w:rPr>
        <w:t>«Забытые мотивы»,</w:t>
      </w:r>
      <w:r w:rsidRPr="00F73C8F">
        <w:rPr>
          <w:rFonts w:ascii="Times New Roman" w:hAnsi="Times New Roman" w:cs="Times New Roman"/>
          <w:sz w:val="28"/>
          <w:szCs w:val="28"/>
        </w:rPr>
        <w:t xml:space="preserve"> 38 </w:t>
      </w:r>
      <w:r w:rsidRPr="00F73C8F">
        <w:rPr>
          <w:rFonts w:ascii="Times New Roman" w:hAnsi="Times New Roman" w:cs="Times New Roman"/>
          <w:i/>
          <w:sz w:val="28"/>
          <w:szCs w:val="28"/>
        </w:rPr>
        <w:t>«Сказок»,</w:t>
      </w:r>
      <w:r w:rsidRPr="00F73C8F">
        <w:rPr>
          <w:rFonts w:ascii="Times New Roman" w:hAnsi="Times New Roman" w:cs="Times New Roman"/>
          <w:sz w:val="28"/>
          <w:szCs w:val="28"/>
        </w:rPr>
        <w:t xml:space="preserve"> новеллы, арабески и  множество других пьес.</w:t>
      </w:r>
      <w:r w:rsidRPr="00F73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lastRenderedPageBreak/>
        <w:t xml:space="preserve">Среди сочинений  других жанров можно назвать около ста </w:t>
      </w:r>
      <w:r w:rsidRPr="00F73C8F">
        <w:rPr>
          <w:rFonts w:ascii="Times New Roman" w:hAnsi="Times New Roman" w:cs="Times New Roman"/>
          <w:i/>
          <w:sz w:val="28"/>
          <w:szCs w:val="28"/>
        </w:rPr>
        <w:t>романсов и песен</w:t>
      </w:r>
      <w:r w:rsidRPr="00F73C8F">
        <w:rPr>
          <w:rFonts w:ascii="Times New Roman" w:hAnsi="Times New Roman" w:cs="Times New Roman"/>
          <w:sz w:val="28"/>
          <w:szCs w:val="28"/>
        </w:rPr>
        <w:t xml:space="preserve">, три </w:t>
      </w:r>
      <w:r w:rsidRPr="00F73C8F">
        <w:rPr>
          <w:rFonts w:ascii="Times New Roman" w:hAnsi="Times New Roman" w:cs="Times New Roman"/>
          <w:i/>
          <w:sz w:val="28"/>
          <w:szCs w:val="28"/>
        </w:rPr>
        <w:t xml:space="preserve">сонаты </w:t>
      </w:r>
      <w:r w:rsidRPr="00F73C8F">
        <w:rPr>
          <w:rFonts w:ascii="Times New Roman" w:hAnsi="Times New Roman" w:cs="Times New Roman"/>
          <w:sz w:val="28"/>
          <w:szCs w:val="28"/>
        </w:rPr>
        <w:t xml:space="preserve">для скрипки и фортепиано и, уже упомянутый, </w:t>
      </w:r>
      <w:r w:rsidRPr="00F73C8F">
        <w:rPr>
          <w:rFonts w:ascii="Times New Roman" w:hAnsi="Times New Roman" w:cs="Times New Roman"/>
          <w:i/>
          <w:sz w:val="28"/>
          <w:szCs w:val="28"/>
        </w:rPr>
        <w:t>Фортепианный  квинтет.</w:t>
      </w:r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В 1959―1963 в Москве было издано собрание сочинений композитора в двенадцати томах.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«Соната-воспоминание» ор. 38 № 1 открывает первый из трёх сборников, названные автором «Забытые мотивы» и созданные в 1918-19 гг. название цикла не случайно. В процессе сочинения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записывал множество придуманных тем, неиспользуемая часть которых откладывалась. К этому накопленному материалу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обратился, работая над сборником. 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Замысел сонаты, обозначенный в её названии, определил круг её тем и общий лирико-повествовательный тон. В этой сонате композитор отказывается от принципа значительных образных контрастов, вводя большое количество лирических, грустно-задумчивых тем, которые воспринимаются как бы сквозь дымку времени. Таково, прежде всего, нежное поэтическое вступление - основной образ сонаты, «напоминающее целомудренной чистотой гениальные мелодии Шуберта» (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Шацкес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). Оно звучит в сочинении трижды: в начале, как эпиграф, затем – перед разработкой и как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каденционное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дополнение в конце репризы, звучащее в качестве эпилога, завершающего произведение.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Эта тема не отпускала композитора, он не расставался с ней и в других пьесах сборника «Забытые мотивы». Средний эпизод – разработка – это сумрачный взволнованный рассказ о драматических событиях прожитой жизни. Но основное настроение всё-таки преобладает, и основная тема торжественно звучит в своём первоначальном благородном облике. Последнее её проведение окутывает этот проникновенный рассказ о прошлом дымкой ностальгического воспоминания. Подчёркивая романтическую сущность </w:t>
      </w:r>
      <w:r w:rsidRPr="00F73C8F">
        <w:rPr>
          <w:rFonts w:ascii="Times New Roman" w:hAnsi="Times New Roman" w:cs="Times New Roman"/>
          <w:i/>
          <w:sz w:val="28"/>
          <w:szCs w:val="28"/>
        </w:rPr>
        <w:t>«Сонат</w:t>
      </w:r>
      <w:proofErr w:type="gramStart"/>
      <w:r w:rsidRPr="00F73C8F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Pr="00F73C8F">
        <w:rPr>
          <w:rFonts w:ascii="Times New Roman" w:hAnsi="Times New Roman" w:cs="Times New Roman"/>
          <w:i/>
          <w:sz w:val="28"/>
          <w:szCs w:val="28"/>
        </w:rPr>
        <w:t>…»</w:t>
      </w:r>
      <w:r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писал так: «Дух истинной поэзии и глубокой значительности делает её одним из самых значительных достижений творчества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».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Из всех своих произведений композитор больше всего любил именно эту, как он её называл по-итальянски, </w:t>
      </w:r>
      <w:r w:rsidRPr="00F73C8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F73C8F">
        <w:rPr>
          <w:rFonts w:ascii="Times New Roman" w:hAnsi="Times New Roman" w:cs="Times New Roman"/>
          <w:i/>
          <w:sz w:val="28"/>
          <w:szCs w:val="28"/>
        </w:rPr>
        <w:t>Сонату</w:t>
      </w:r>
      <w:proofErr w:type="gramEnd"/>
      <w:r w:rsidRPr="00F73C8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73C8F">
        <w:rPr>
          <w:rFonts w:ascii="Times New Roman" w:hAnsi="Times New Roman" w:cs="Times New Roman"/>
          <w:i/>
          <w:sz w:val="28"/>
          <w:szCs w:val="28"/>
          <w:lang w:val="en-US"/>
        </w:rPr>
        <w:t>Reminiscenza</w:t>
      </w:r>
      <w:proofErr w:type="spellEnd"/>
      <w:r w:rsidRPr="00F73C8F">
        <w:rPr>
          <w:rFonts w:ascii="Times New Roman" w:hAnsi="Times New Roman" w:cs="Times New Roman"/>
          <w:i/>
          <w:sz w:val="28"/>
          <w:szCs w:val="28"/>
        </w:rPr>
        <w:t>»,</w:t>
      </w:r>
      <w:r w:rsidRPr="00F73C8F">
        <w:rPr>
          <w:rFonts w:ascii="Times New Roman" w:hAnsi="Times New Roman" w:cs="Times New Roman"/>
          <w:sz w:val="28"/>
          <w:szCs w:val="28"/>
        </w:rPr>
        <w:t xml:space="preserve"> в которой нет ни малейшего намёка на виртуозно-пианистическую или красочно-звуковую </w:t>
      </w:r>
      <w:r w:rsidRPr="00F73C8F">
        <w:rPr>
          <w:rFonts w:ascii="Times New Roman" w:hAnsi="Times New Roman" w:cs="Times New Roman"/>
          <w:i/>
          <w:sz w:val="28"/>
          <w:szCs w:val="28"/>
        </w:rPr>
        <w:t>внешность,</w:t>
      </w:r>
      <w:r w:rsidRPr="00F73C8F">
        <w:rPr>
          <w:rFonts w:ascii="Times New Roman" w:hAnsi="Times New Roman" w:cs="Times New Roman"/>
          <w:sz w:val="28"/>
          <w:szCs w:val="28"/>
        </w:rPr>
        <w:t xml:space="preserve"> а есть только бесконечная самоуглублённость. </w:t>
      </w:r>
    </w:p>
    <w:p w:rsidR="003654A0" w:rsidRPr="00F73C8F" w:rsidRDefault="003654A0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Однажды в приватной беседе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сказал следующую фразу, смысл которой состоял, видимо в оценке собственного творчества: «Моя музыка похожа на добродетельную, но некрасивую девушку, все восхищаются её достоинствами, но её никто не любит». В этой фразе, сказанной как бы с улыбкой, сейчас нам слышится горький подтекст, возможно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предчувствовал забвение своей музыки к концу века. </w:t>
      </w:r>
    </w:p>
    <w:p w:rsidR="003654A0" w:rsidRPr="00F73C8F" w:rsidRDefault="003654A0" w:rsidP="008F4FC6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lastRenderedPageBreak/>
        <w:t xml:space="preserve">       Действительно, по сравнению с музыкой Скрябина, а  особенно Рахманинова,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звучит сейчас в учебных классах и со сцены  </w:t>
      </w:r>
      <w:proofErr w:type="gramStart"/>
      <w:r w:rsidR="00832A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2A07">
        <w:rPr>
          <w:rFonts w:ascii="Times New Roman" w:hAnsi="Times New Roman" w:cs="Times New Roman"/>
          <w:sz w:val="28"/>
          <w:szCs w:val="28"/>
        </w:rPr>
        <w:t xml:space="preserve"> </w:t>
      </w:r>
      <w:r w:rsidRPr="00F73C8F">
        <w:rPr>
          <w:rFonts w:ascii="Times New Roman" w:hAnsi="Times New Roman" w:cs="Times New Roman"/>
          <w:sz w:val="28"/>
          <w:szCs w:val="28"/>
        </w:rPr>
        <w:t>обидно</w:t>
      </w:r>
      <w:r w:rsidR="00832A07">
        <w:rPr>
          <w:rFonts w:ascii="Times New Roman" w:hAnsi="Times New Roman" w:cs="Times New Roman"/>
          <w:sz w:val="28"/>
          <w:szCs w:val="28"/>
        </w:rPr>
        <w:t>го</w:t>
      </w:r>
      <w:r w:rsidRPr="00F73C8F">
        <w:rPr>
          <w:rFonts w:ascii="Times New Roman" w:hAnsi="Times New Roman" w:cs="Times New Roman"/>
          <w:sz w:val="28"/>
          <w:szCs w:val="28"/>
        </w:rPr>
        <w:t xml:space="preserve"> мало и редко. Тем отраднее было узнать о таком  большом событии,  как организация известным пианистом Борисом Вадимовичем Березовским Международного фестиваля музыки Николая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79C" w:rsidRPr="00F73C8F" w:rsidRDefault="00E61931" w:rsidP="00E4579C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54A0" w:rsidRPr="00F73C8F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4A0" w:rsidRPr="00F73C8F">
        <w:rPr>
          <w:rFonts w:ascii="Times New Roman" w:hAnsi="Times New Roman" w:cs="Times New Roman"/>
          <w:i/>
          <w:sz w:val="28"/>
          <w:szCs w:val="28"/>
        </w:rPr>
        <w:t>Метнер-фестиваль</w:t>
      </w:r>
      <w:proofErr w:type="spellEnd"/>
      <w:r w:rsidR="003654A0" w:rsidRPr="00F73C8F">
        <w:rPr>
          <w:rFonts w:ascii="Times New Roman" w:hAnsi="Times New Roman" w:cs="Times New Roman"/>
          <w:i/>
          <w:sz w:val="28"/>
          <w:szCs w:val="28"/>
        </w:rPr>
        <w:t>,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 состоялся 14-17 февраля 2006 год в концертном зале Российской академии музыки имени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. Три концерта и мастер-класс позволили,  к сожалению, немногочисленной публике услышать много разного и первоклассно исполненного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>. В 2007 годах фестиваль прошел сразу в нескольких российских городах — Екатеринбурге, Владимире и Москве.</w:t>
      </w:r>
      <w:r w:rsidR="00E4579C">
        <w:rPr>
          <w:rFonts w:ascii="Times New Roman" w:hAnsi="Times New Roman" w:cs="Times New Roman"/>
          <w:sz w:val="28"/>
          <w:szCs w:val="28"/>
        </w:rPr>
        <w:t xml:space="preserve"> </w:t>
      </w:r>
      <w:r w:rsidR="000B615A">
        <w:rPr>
          <w:rFonts w:ascii="Times New Roman" w:hAnsi="Times New Roman" w:cs="Times New Roman"/>
          <w:sz w:val="28"/>
          <w:szCs w:val="28"/>
        </w:rPr>
        <w:t>Ч</w:t>
      </w:r>
      <w:r w:rsidR="00E4579C">
        <w:rPr>
          <w:rFonts w:ascii="Times New Roman" w:hAnsi="Times New Roman" w:cs="Times New Roman"/>
          <w:sz w:val="28"/>
          <w:szCs w:val="28"/>
        </w:rPr>
        <w:t>етвёртый фестиваль</w:t>
      </w:r>
      <w:r w:rsidR="000B615A" w:rsidRPr="000B615A">
        <w:rPr>
          <w:rFonts w:ascii="Times New Roman" w:hAnsi="Times New Roman" w:cs="Times New Roman"/>
          <w:sz w:val="28"/>
          <w:szCs w:val="28"/>
        </w:rPr>
        <w:t xml:space="preserve"> </w:t>
      </w:r>
      <w:r w:rsidR="000B615A">
        <w:rPr>
          <w:rFonts w:ascii="Times New Roman" w:hAnsi="Times New Roman" w:cs="Times New Roman"/>
          <w:sz w:val="28"/>
          <w:szCs w:val="28"/>
        </w:rPr>
        <w:t>прошёл</w:t>
      </w:r>
      <w:r w:rsidR="000B615A" w:rsidRPr="000B615A">
        <w:rPr>
          <w:rFonts w:ascii="Times New Roman" w:hAnsi="Times New Roman" w:cs="Times New Roman"/>
          <w:sz w:val="28"/>
          <w:szCs w:val="28"/>
        </w:rPr>
        <w:t xml:space="preserve"> </w:t>
      </w:r>
      <w:r w:rsidR="000B615A">
        <w:rPr>
          <w:rFonts w:ascii="Times New Roman" w:hAnsi="Times New Roman" w:cs="Times New Roman"/>
          <w:sz w:val="28"/>
          <w:szCs w:val="28"/>
        </w:rPr>
        <w:t>в 2011 году</w:t>
      </w:r>
      <w:r w:rsidR="00E4579C">
        <w:rPr>
          <w:rFonts w:ascii="Times New Roman" w:hAnsi="Times New Roman" w:cs="Times New Roman"/>
          <w:sz w:val="28"/>
          <w:szCs w:val="28"/>
        </w:rPr>
        <w:t>.</w:t>
      </w:r>
    </w:p>
    <w:p w:rsidR="003654A0" w:rsidRDefault="00E4579C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«Мы мечемся от пряных ароматов гармоний Скрябина к сверкающему оркестру Равеля, от ошеломляющей </w:t>
      </w:r>
      <w:proofErr w:type="gramStart"/>
      <w:r w:rsidR="003654A0" w:rsidRPr="00F73C8F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Р. Штрауса к тончайшим нюансам Дебюсси. В общем же, у нас наблюдается явная склонность по возможности  не обременять воспринимающего рассудка и … душевных сил, а доставлять пищу лишь чувствам, слуху; когда же нам предлагают лишь нечто для души, не оправленное достаточно сладостно для уха, мы, разучившись воспринимать, отказываемся от предлагаемого, находя в нём недостаток души» - эти слова о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Метнере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, сказанные Н. Я.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Мясковским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ещё в 1913 году, к сожалению, видимо, актуальны и по сей день.</w:t>
      </w:r>
    </w:p>
    <w:p w:rsidR="00776A26" w:rsidRDefault="00776A26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26" w:rsidRDefault="00776A26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26" w:rsidRPr="00F73C8F" w:rsidRDefault="00776A26" w:rsidP="008F4FC6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t>Библиография: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Зетель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И.  Н.</w:t>
      </w:r>
      <w:r w:rsidR="00FC4EC1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="00832A0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832A07">
        <w:rPr>
          <w:rFonts w:ascii="Times New Roman" w:hAnsi="Times New Roman" w:cs="Times New Roman"/>
          <w:sz w:val="28"/>
          <w:szCs w:val="28"/>
        </w:rPr>
        <w:t>Метнер-</w:t>
      </w:r>
      <w:r w:rsidRPr="00F73C8F">
        <w:rPr>
          <w:rFonts w:ascii="Times New Roman" w:hAnsi="Times New Roman" w:cs="Times New Roman"/>
          <w:sz w:val="28"/>
          <w:szCs w:val="28"/>
        </w:rPr>
        <w:t>пианист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>. М., 1981.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Зетель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 И. «Снова звучит музыка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». //Вопросы исполнительского искусства, </w:t>
      </w:r>
      <w:proofErr w:type="spellStart"/>
      <w:r w:rsidRPr="00F73C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73C8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5. М"/>
        </w:smartTagPr>
        <w:r w:rsidRPr="00F73C8F">
          <w:rPr>
            <w:rFonts w:ascii="Times New Roman" w:hAnsi="Times New Roman" w:cs="Times New Roman"/>
            <w:sz w:val="28"/>
            <w:szCs w:val="28"/>
          </w:rPr>
          <w:t>5. М</w:t>
        </w:r>
      </w:smartTag>
      <w:r w:rsidRPr="00F73C8F">
        <w:rPr>
          <w:rFonts w:ascii="Times New Roman" w:hAnsi="Times New Roman" w:cs="Times New Roman"/>
          <w:sz w:val="28"/>
          <w:szCs w:val="28"/>
        </w:rPr>
        <w:t xml:space="preserve">., 1969 </w:t>
      </w:r>
    </w:p>
    <w:p w:rsidR="003654A0" w:rsidRPr="00F73C8F" w:rsidRDefault="00C204B7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. Музыкальная энциклопедия под ред. Келдыша Ю. Т.3, М., 1976.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Н. «Н.</w:t>
      </w:r>
      <w:r w:rsidR="00F73C8F">
        <w:rPr>
          <w:rFonts w:ascii="Times New Roman" w:hAnsi="Times New Roman" w:cs="Times New Roman"/>
          <w:sz w:val="28"/>
          <w:szCs w:val="28"/>
        </w:rPr>
        <w:t xml:space="preserve"> 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>. Впечатление от его творческого облика».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sz w:val="28"/>
          <w:szCs w:val="28"/>
        </w:rPr>
        <w:t>//Музыкальная жизнь № 1/2005.</w:t>
      </w:r>
    </w:p>
    <w:p w:rsidR="003654A0" w:rsidRPr="00F73C8F" w:rsidRDefault="00C204B7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4A0" w:rsidRPr="00F73C8F">
        <w:rPr>
          <w:rFonts w:ascii="Times New Roman" w:hAnsi="Times New Roman" w:cs="Times New Roman"/>
          <w:sz w:val="28"/>
          <w:szCs w:val="28"/>
        </w:rPr>
        <w:t>. Н.</w:t>
      </w:r>
      <w:r w:rsidR="00FC4EC1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. Воспоминания. Статьи. Материалы.                                                              //Составитель 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Апетян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З. М., 1981.  </w:t>
      </w:r>
    </w:p>
    <w:p w:rsidR="003654A0" w:rsidRPr="00F73C8F" w:rsidRDefault="00C204B7" w:rsidP="008F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. </w:t>
      </w:r>
      <w:r w:rsidR="008F4FC6" w:rsidRPr="00F73C8F">
        <w:rPr>
          <w:rFonts w:ascii="Times New Roman" w:hAnsi="Times New Roman" w:cs="Times New Roman"/>
          <w:sz w:val="28"/>
          <w:szCs w:val="28"/>
        </w:rPr>
        <w:t>Н.</w:t>
      </w:r>
      <w:r w:rsidR="00FC4EC1" w:rsidRPr="00F73C8F">
        <w:rPr>
          <w:rFonts w:ascii="Times New Roman" w:hAnsi="Times New Roman" w:cs="Times New Roman"/>
          <w:sz w:val="28"/>
          <w:szCs w:val="28"/>
        </w:rPr>
        <w:t xml:space="preserve"> </w:t>
      </w:r>
      <w:r w:rsidR="008F4FC6" w:rsidRPr="00F73C8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8F4FC6" w:rsidRPr="00F73C8F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8F4FC6" w:rsidRPr="00F73C8F">
        <w:rPr>
          <w:rFonts w:ascii="Times New Roman" w:hAnsi="Times New Roman" w:cs="Times New Roman"/>
          <w:sz w:val="28"/>
          <w:szCs w:val="28"/>
        </w:rPr>
        <w:t>. Письма. //</w:t>
      </w:r>
      <w:r w:rsidR="003654A0" w:rsidRPr="00F73C8F">
        <w:rPr>
          <w:rFonts w:ascii="Times New Roman" w:hAnsi="Times New Roman" w:cs="Times New Roman"/>
          <w:sz w:val="28"/>
          <w:szCs w:val="28"/>
        </w:rPr>
        <w:t xml:space="preserve">Составление и редакция </w:t>
      </w:r>
      <w:proofErr w:type="spellStart"/>
      <w:r w:rsidR="003654A0" w:rsidRPr="00F73C8F">
        <w:rPr>
          <w:rFonts w:ascii="Times New Roman" w:hAnsi="Times New Roman" w:cs="Times New Roman"/>
          <w:sz w:val="28"/>
          <w:szCs w:val="28"/>
        </w:rPr>
        <w:t>Апетян</w:t>
      </w:r>
      <w:proofErr w:type="spellEnd"/>
      <w:r w:rsidR="003654A0" w:rsidRPr="00F73C8F">
        <w:rPr>
          <w:rFonts w:ascii="Times New Roman" w:hAnsi="Times New Roman" w:cs="Times New Roman"/>
          <w:sz w:val="28"/>
          <w:szCs w:val="28"/>
        </w:rPr>
        <w:t xml:space="preserve"> З. М., 1973.     </w:t>
      </w:r>
      <w:r w:rsidR="003654A0" w:rsidRPr="00F73C8F">
        <w:rPr>
          <w:rFonts w:ascii="Times New Roman" w:hAnsi="Times New Roman" w:cs="Times New Roman"/>
          <w:b/>
          <w:sz w:val="28"/>
          <w:szCs w:val="28"/>
        </w:rPr>
        <w:t xml:space="preserve">Фонография: 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t xml:space="preserve">Соната-элегия – Е. 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Светланов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 xml:space="preserve">, Марк 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Андрэ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Амлин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Хаммелин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>)</w:t>
      </w:r>
    </w:p>
    <w:p w:rsidR="003654A0" w:rsidRPr="00F73C8F" w:rsidRDefault="003654A0" w:rsidP="008F4F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8F">
        <w:rPr>
          <w:rFonts w:ascii="Times New Roman" w:hAnsi="Times New Roman" w:cs="Times New Roman"/>
          <w:b/>
          <w:sz w:val="28"/>
          <w:szCs w:val="28"/>
        </w:rPr>
        <w:t xml:space="preserve">Соната-воспоминание - Е. </w:t>
      </w:r>
      <w:proofErr w:type="spellStart"/>
      <w:r w:rsidRPr="00F73C8F">
        <w:rPr>
          <w:rFonts w:ascii="Times New Roman" w:hAnsi="Times New Roman" w:cs="Times New Roman"/>
          <w:b/>
          <w:sz w:val="28"/>
          <w:szCs w:val="28"/>
        </w:rPr>
        <w:t>Светланов</w:t>
      </w:r>
      <w:proofErr w:type="spellEnd"/>
      <w:r w:rsidRPr="00F73C8F">
        <w:rPr>
          <w:rFonts w:ascii="Times New Roman" w:hAnsi="Times New Roman" w:cs="Times New Roman"/>
          <w:b/>
          <w:sz w:val="28"/>
          <w:szCs w:val="28"/>
        </w:rPr>
        <w:t>, В. Постникова.</w:t>
      </w:r>
    </w:p>
    <w:p w:rsidR="003654A0" w:rsidRPr="00F73C8F" w:rsidRDefault="003654A0" w:rsidP="008F4FC6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AB1F9D" w:rsidRPr="00F73C8F" w:rsidRDefault="00AB1F9D" w:rsidP="008F4F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1F9D" w:rsidRPr="00F73C8F" w:rsidSect="00776A2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0C" w:rsidRDefault="004A3E0C" w:rsidP="003654A0">
      <w:pPr>
        <w:spacing w:after="0" w:line="240" w:lineRule="auto"/>
      </w:pPr>
      <w:r>
        <w:separator/>
      </w:r>
    </w:p>
  </w:endnote>
  <w:endnote w:type="continuationSeparator" w:id="1">
    <w:p w:rsidR="004A3E0C" w:rsidRDefault="004A3E0C" w:rsidP="003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78"/>
      <w:docPartObj>
        <w:docPartGallery w:val="Page Numbers (Bottom of Page)"/>
        <w:docPartUnique/>
      </w:docPartObj>
    </w:sdtPr>
    <w:sdtContent>
      <w:p w:rsidR="00776A26" w:rsidRDefault="00814961">
        <w:pPr>
          <w:pStyle w:val="a5"/>
          <w:jc w:val="center"/>
        </w:pPr>
        <w:fldSimple w:instr=" PAGE   \* MERGEFORMAT ">
          <w:r w:rsidR="008E522D">
            <w:rPr>
              <w:noProof/>
            </w:rPr>
            <w:t>2</w:t>
          </w:r>
        </w:fldSimple>
      </w:p>
    </w:sdtContent>
  </w:sdt>
  <w:p w:rsidR="00776A26" w:rsidRDefault="00776A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0C" w:rsidRDefault="004A3E0C" w:rsidP="003654A0">
      <w:pPr>
        <w:spacing w:after="0" w:line="240" w:lineRule="auto"/>
      </w:pPr>
      <w:r>
        <w:separator/>
      </w:r>
    </w:p>
  </w:footnote>
  <w:footnote w:type="continuationSeparator" w:id="1">
    <w:p w:rsidR="004A3E0C" w:rsidRDefault="004A3E0C" w:rsidP="0036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A0" w:rsidRDefault="003654A0">
    <w:pPr>
      <w:pStyle w:val="a3"/>
    </w:pPr>
  </w:p>
  <w:p w:rsidR="003654A0" w:rsidRDefault="003654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4A0"/>
    <w:rsid w:val="000B615A"/>
    <w:rsid w:val="003654A0"/>
    <w:rsid w:val="00411794"/>
    <w:rsid w:val="004A3E0C"/>
    <w:rsid w:val="004E14C6"/>
    <w:rsid w:val="006022C8"/>
    <w:rsid w:val="00776A26"/>
    <w:rsid w:val="007C15D2"/>
    <w:rsid w:val="00814961"/>
    <w:rsid w:val="00832A07"/>
    <w:rsid w:val="008E522D"/>
    <w:rsid w:val="008F4FC6"/>
    <w:rsid w:val="00AB1F9D"/>
    <w:rsid w:val="00BD059A"/>
    <w:rsid w:val="00C204B7"/>
    <w:rsid w:val="00C62D8E"/>
    <w:rsid w:val="00E4579C"/>
    <w:rsid w:val="00E61931"/>
    <w:rsid w:val="00F73C8F"/>
    <w:rsid w:val="00FC4EC1"/>
    <w:rsid w:val="00FF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A0"/>
  </w:style>
  <w:style w:type="paragraph" w:styleId="a5">
    <w:name w:val="footer"/>
    <w:basedOn w:val="a"/>
    <w:link w:val="a6"/>
    <w:uiPriority w:val="99"/>
    <w:unhideWhenUsed/>
    <w:rsid w:val="0036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2019-03-06T06:02:00Z</cp:lastPrinted>
  <dcterms:created xsi:type="dcterms:W3CDTF">2019-02-14T13:08:00Z</dcterms:created>
  <dcterms:modified xsi:type="dcterms:W3CDTF">2019-03-06T06:02:00Z</dcterms:modified>
</cp:coreProperties>
</file>