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044" w:rsidRPr="000B1DA5" w:rsidRDefault="00326044" w:rsidP="0032604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B1DA5">
        <w:rPr>
          <w:rFonts w:ascii="Times New Roman" w:hAnsi="Times New Roman" w:cs="Times New Roman"/>
          <w:bCs/>
          <w:sz w:val="28"/>
          <w:szCs w:val="28"/>
        </w:rPr>
        <w:t>ОБЛАСТНОЕ БЮДЖЕТНОЕ ПРОФЕССИОНАЛЬНОЕ</w:t>
      </w:r>
    </w:p>
    <w:p w:rsidR="00326044" w:rsidRPr="000B1DA5" w:rsidRDefault="00326044" w:rsidP="0032604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B1DA5">
        <w:rPr>
          <w:rFonts w:ascii="Times New Roman" w:hAnsi="Times New Roman" w:cs="Times New Roman"/>
          <w:bCs/>
          <w:sz w:val="28"/>
          <w:szCs w:val="28"/>
        </w:rPr>
        <w:t>ОБРАЗОВАТЕЛЬНОЕ УЧРЕЖДЕНИЕ</w:t>
      </w:r>
    </w:p>
    <w:p w:rsidR="00326044" w:rsidRPr="000B1DA5" w:rsidRDefault="00326044" w:rsidP="0032604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B1DA5">
        <w:rPr>
          <w:rFonts w:ascii="Times New Roman" w:hAnsi="Times New Roman" w:cs="Times New Roman"/>
          <w:bCs/>
          <w:sz w:val="28"/>
          <w:szCs w:val="28"/>
        </w:rPr>
        <w:t>«СУДЖАНСКИЙ ТЕХНИКУМ ИСКУССТВ»</w:t>
      </w:r>
    </w:p>
    <w:p w:rsidR="00326044" w:rsidRPr="00BB5E86" w:rsidRDefault="00326044" w:rsidP="003260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6044" w:rsidRDefault="00326044" w:rsidP="00326044">
      <w:pPr>
        <w:pStyle w:val="a4"/>
        <w:rPr>
          <w:rFonts w:ascii="Times New Roman" w:eastAsiaTheme="majorEastAsia" w:hAnsi="Times New Roman" w:cs="Times New Roman"/>
          <w:b/>
          <w:sz w:val="28"/>
          <w:szCs w:val="28"/>
        </w:rPr>
      </w:pPr>
    </w:p>
    <w:p w:rsidR="00326044" w:rsidRDefault="00326044" w:rsidP="00326044">
      <w:pPr>
        <w:pStyle w:val="a4"/>
        <w:jc w:val="center"/>
        <w:rPr>
          <w:rFonts w:ascii="Times New Roman" w:eastAsiaTheme="majorEastAsia" w:hAnsi="Times New Roman" w:cs="Times New Roman"/>
          <w:sz w:val="28"/>
          <w:szCs w:val="28"/>
        </w:rPr>
      </w:pPr>
      <w:r w:rsidRPr="00E979EA">
        <w:rPr>
          <w:rFonts w:ascii="Times New Roman" w:eastAsiaTheme="majorEastAsia" w:hAnsi="Times New Roman" w:cs="Times New Roman"/>
          <w:sz w:val="28"/>
          <w:szCs w:val="28"/>
        </w:rPr>
        <w:t>Специальность «Художественное ткачество и ковроткачество»</w:t>
      </w:r>
    </w:p>
    <w:p w:rsidR="00326044" w:rsidRPr="00E979EA" w:rsidRDefault="00326044" w:rsidP="00326044">
      <w:pPr>
        <w:pStyle w:val="a4"/>
        <w:jc w:val="center"/>
        <w:rPr>
          <w:rFonts w:asciiTheme="majorHAnsi" w:eastAsiaTheme="majorEastAsia" w:hAnsiTheme="majorHAnsi" w:cstheme="majorBidi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«Художественная керамика»</w:t>
      </w:r>
    </w:p>
    <w:p w:rsidR="00326044" w:rsidRDefault="00326044" w:rsidP="00326044">
      <w:pPr>
        <w:pStyle w:val="a4"/>
        <w:rPr>
          <w:rFonts w:asciiTheme="majorHAnsi" w:eastAsiaTheme="majorEastAsia" w:hAnsiTheme="majorHAnsi" w:cstheme="majorBidi"/>
          <w:sz w:val="72"/>
          <w:szCs w:val="72"/>
        </w:rPr>
      </w:pPr>
    </w:p>
    <w:p w:rsidR="00326044" w:rsidRDefault="00326044" w:rsidP="00326044">
      <w:pPr>
        <w:pStyle w:val="a4"/>
        <w:rPr>
          <w:rFonts w:asciiTheme="majorHAnsi" w:eastAsiaTheme="majorEastAsia" w:hAnsiTheme="majorHAnsi" w:cstheme="majorBidi"/>
          <w:sz w:val="72"/>
          <w:szCs w:val="72"/>
        </w:rPr>
      </w:pPr>
    </w:p>
    <w:p w:rsidR="00326044" w:rsidRPr="004E2E2B" w:rsidRDefault="00326044" w:rsidP="003260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2E2B">
        <w:rPr>
          <w:rFonts w:ascii="Times New Roman" w:hAnsi="Times New Roman" w:cs="Times New Roman"/>
          <w:b/>
          <w:bCs/>
          <w:sz w:val="28"/>
          <w:szCs w:val="28"/>
        </w:rPr>
        <w:t>МЕТОДИЧЕСКИЙ ДОКЛАД</w:t>
      </w:r>
    </w:p>
    <w:p w:rsidR="00326044" w:rsidRPr="00E979EA" w:rsidRDefault="00326044" w:rsidP="0032604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на тему:</w:t>
      </w:r>
    </w:p>
    <w:p w:rsidR="00326044" w:rsidRPr="009620B1" w:rsidRDefault="00326044" w:rsidP="00326044">
      <w:pPr>
        <w:pStyle w:val="a4"/>
        <w:jc w:val="center"/>
        <w:rPr>
          <w:rFonts w:ascii="Times New Roman" w:eastAsiaTheme="majorEastAsia" w:hAnsi="Times New Roman" w:cs="Times New Roman"/>
          <w:b/>
          <w:sz w:val="36"/>
          <w:szCs w:val="36"/>
        </w:rPr>
      </w:pPr>
      <w:r w:rsidRPr="009620B1">
        <w:rPr>
          <w:rFonts w:ascii="Times New Roman" w:eastAsiaTheme="majorEastAsia" w:hAnsi="Times New Roman" w:cs="Times New Roman"/>
          <w:b/>
          <w:sz w:val="36"/>
          <w:szCs w:val="36"/>
        </w:rPr>
        <w:t>«Формирование творческ</w:t>
      </w:r>
      <w:r>
        <w:rPr>
          <w:rFonts w:ascii="Times New Roman" w:eastAsiaTheme="majorEastAsia" w:hAnsi="Times New Roman" w:cs="Times New Roman"/>
          <w:b/>
          <w:sz w:val="36"/>
          <w:szCs w:val="36"/>
        </w:rPr>
        <w:t>их способностей студентов средств</w:t>
      </w:r>
      <w:r w:rsidRPr="009620B1">
        <w:rPr>
          <w:rFonts w:ascii="Times New Roman" w:eastAsiaTheme="majorEastAsia" w:hAnsi="Times New Roman" w:cs="Times New Roman"/>
          <w:b/>
          <w:sz w:val="36"/>
          <w:szCs w:val="36"/>
        </w:rPr>
        <w:t>ами тональной разработки на уроках рисунка»</w:t>
      </w:r>
    </w:p>
    <w:p w:rsidR="00326044" w:rsidRPr="009620B1" w:rsidRDefault="00326044" w:rsidP="00326044">
      <w:pPr>
        <w:pStyle w:val="a4"/>
        <w:rPr>
          <w:rFonts w:ascii="Times New Roman" w:eastAsiaTheme="majorEastAsia" w:hAnsi="Times New Roman" w:cs="Times New Roman"/>
          <w:b/>
          <w:sz w:val="36"/>
          <w:szCs w:val="36"/>
        </w:rPr>
      </w:pPr>
    </w:p>
    <w:p w:rsidR="00326044" w:rsidRPr="00E979EA" w:rsidRDefault="00326044" w:rsidP="00326044">
      <w:pPr>
        <w:pStyle w:val="a4"/>
        <w:jc w:val="center"/>
        <w:rPr>
          <w:rFonts w:ascii="Times New Roman" w:eastAsiaTheme="majorEastAsia" w:hAnsi="Times New Roman" w:cs="Times New Roman"/>
          <w:sz w:val="28"/>
          <w:szCs w:val="28"/>
        </w:rPr>
      </w:pPr>
    </w:p>
    <w:p w:rsidR="00326044" w:rsidRPr="00E979EA" w:rsidRDefault="00326044" w:rsidP="00326044">
      <w:pPr>
        <w:pStyle w:val="a4"/>
        <w:jc w:val="center"/>
        <w:rPr>
          <w:rFonts w:ascii="Times New Roman" w:eastAsiaTheme="majorEastAsia" w:hAnsi="Times New Roman" w:cs="Times New Roman"/>
          <w:sz w:val="28"/>
          <w:szCs w:val="28"/>
        </w:rPr>
      </w:pPr>
    </w:p>
    <w:p w:rsidR="00326044" w:rsidRDefault="00326044" w:rsidP="00326044">
      <w:pPr>
        <w:pStyle w:val="a4"/>
        <w:rPr>
          <w:rFonts w:asciiTheme="majorHAnsi" w:eastAsiaTheme="majorEastAsia" w:hAnsiTheme="majorHAnsi" w:cstheme="majorBidi"/>
          <w:sz w:val="36"/>
          <w:szCs w:val="36"/>
        </w:rPr>
      </w:pPr>
    </w:p>
    <w:p w:rsidR="00326044" w:rsidRDefault="00326044" w:rsidP="00326044">
      <w:pPr>
        <w:pStyle w:val="a4"/>
        <w:rPr>
          <w:rFonts w:asciiTheme="majorHAnsi" w:eastAsiaTheme="majorEastAsia" w:hAnsiTheme="majorHAnsi" w:cstheme="majorBidi"/>
          <w:sz w:val="36"/>
          <w:szCs w:val="36"/>
        </w:rPr>
      </w:pPr>
    </w:p>
    <w:p w:rsidR="00326044" w:rsidRDefault="00326044" w:rsidP="00326044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Автор</w:t>
      </w:r>
      <w:r w:rsidRPr="000B1DA5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Ревин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С. А., </w:t>
      </w:r>
    </w:p>
    <w:p w:rsidR="00326044" w:rsidRDefault="00326044" w:rsidP="00326044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B1DA5">
        <w:rPr>
          <w:rFonts w:ascii="Times New Roman" w:hAnsi="Times New Roman" w:cs="Times New Roman"/>
          <w:bCs/>
          <w:sz w:val="28"/>
          <w:szCs w:val="28"/>
        </w:rPr>
        <w:t>преподаватель</w:t>
      </w:r>
    </w:p>
    <w:p w:rsidR="00326044" w:rsidRDefault="00326044" w:rsidP="00326044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ОБПОУ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Суджанский</w:t>
      </w:r>
      <w:proofErr w:type="spellEnd"/>
    </w:p>
    <w:p w:rsidR="00326044" w:rsidRPr="00204E8F" w:rsidRDefault="00326044" w:rsidP="00326044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техникум искусств»</w:t>
      </w:r>
    </w:p>
    <w:p w:rsidR="00326044" w:rsidRDefault="00326044" w:rsidP="0032604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26044" w:rsidRDefault="00326044" w:rsidP="00326044"/>
    <w:p w:rsidR="00326044" w:rsidRDefault="00326044" w:rsidP="00326044"/>
    <w:p w:rsidR="00326044" w:rsidRPr="00C01920" w:rsidRDefault="00326044" w:rsidP="003260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6044" w:rsidRDefault="00326044" w:rsidP="003260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Суджа – 2018г.</w:t>
      </w:r>
    </w:p>
    <w:p w:rsidR="00326044" w:rsidRDefault="00326044" w:rsidP="0032604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04D9A" w:rsidRPr="00CB2C21" w:rsidRDefault="00D04D9A" w:rsidP="00326044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   </w:t>
      </w:r>
      <w:r w:rsidRPr="00CB2C21">
        <w:rPr>
          <w:rFonts w:ascii="Times New Roman" w:eastAsia="Times New Roman" w:hAnsi="Times New Roman" w:cs="Times New Roman"/>
          <w:color w:val="000000"/>
          <w:sz w:val="28"/>
        </w:rPr>
        <w:t>Обучение станет творческим процессом и для студентов и для преподавателя, если оно с самого начала будет строиться как исследовательская деятельность самих студентов.</w:t>
      </w:r>
    </w:p>
    <w:p w:rsidR="00D04D9A" w:rsidRPr="00CB2C21" w:rsidRDefault="00D760FA" w:rsidP="00D760FA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</w:t>
      </w:r>
      <w:r w:rsidR="00D04D9A" w:rsidRPr="00CB2C21">
        <w:rPr>
          <w:rFonts w:ascii="Times New Roman" w:eastAsia="Times New Roman" w:hAnsi="Times New Roman" w:cs="Times New Roman"/>
          <w:color w:val="000000"/>
          <w:sz w:val="28"/>
        </w:rPr>
        <w:t xml:space="preserve">Определяя направления своей работы, я выделяю работу по развитию креативности (в переводе с английского </w:t>
      </w:r>
      <w:proofErr w:type="spellStart"/>
      <w:r w:rsidR="00D04D9A" w:rsidRPr="00CB2C21">
        <w:rPr>
          <w:rFonts w:ascii="Times New Roman" w:eastAsia="Times New Roman" w:hAnsi="Times New Roman" w:cs="Times New Roman"/>
          <w:color w:val="000000"/>
          <w:sz w:val="28"/>
        </w:rPr>
        <w:t>creativiti</w:t>
      </w:r>
      <w:proofErr w:type="spellEnd"/>
      <w:r w:rsidR="00D04D9A" w:rsidRPr="00CB2C21">
        <w:rPr>
          <w:rFonts w:ascii="Times New Roman" w:eastAsia="Times New Roman" w:hAnsi="Times New Roman" w:cs="Times New Roman"/>
          <w:color w:val="000000"/>
          <w:sz w:val="28"/>
        </w:rPr>
        <w:t xml:space="preserve"> -способность к творчеству), творческих способностей учащихся, которые могут проявляться в мышлении, общении, характеризовать личность в целом.</w:t>
      </w:r>
      <w:r w:rsidR="00D04D9A" w:rsidRPr="00D04D9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04D9A" w:rsidRPr="00CB2C21">
        <w:rPr>
          <w:rFonts w:ascii="Times New Roman" w:eastAsia="Times New Roman" w:hAnsi="Times New Roman" w:cs="Times New Roman"/>
          <w:color w:val="000000"/>
          <w:sz w:val="28"/>
        </w:rPr>
        <w:t>Развивать творческие способности - это, значит, развивать воображение. Процесс обучения может протекать с различным приложением сил, познавательной активности и самостоятельности студентов. В одних случаях он носит характер подражательный, в других поисковый, творческий. Именно характер учебного процесса влияет на его конечный результат - уровень приобретенных знаний, умений и навыков.</w:t>
      </w:r>
      <w:r w:rsidR="00D04D9A" w:rsidRPr="00D04D9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04D9A" w:rsidRPr="00CB2C21">
        <w:rPr>
          <w:rFonts w:ascii="Times New Roman" w:eastAsia="Times New Roman" w:hAnsi="Times New Roman" w:cs="Times New Roman"/>
          <w:color w:val="000000"/>
          <w:sz w:val="28"/>
        </w:rPr>
        <w:t>На своих уроках я не требую от всех одинаково высокого уровня освоения способов деятельности. Обосновано это многими причинами: неодинаковыми условиями воспитания студентов, разным уровнем развития их способностей, различным темпом усвоения знаний и умений и т.п. поэтому одни сразу схватывают сущность каждого способа и легко превращают их в средства художественной деятельности. Другие достигают этого позже.</w:t>
      </w:r>
    </w:p>
    <w:p w:rsidR="00D04D9A" w:rsidRPr="00CB2C21" w:rsidRDefault="00D04D9A" w:rsidP="00D760FA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</w:rPr>
      </w:pPr>
      <w:r w:rsidRPr="00CB2C21">
        <w:rPr>
          <w:rFonts w:ascii="Times New Roman" w:eastAsia="Times New Roman" w:hAnsi="Times New Roman" w:cs="Times New Roman"/>
          <w:color w:val="000000"/>
          <w:sz w:val="28"/>
        </w:rPr>
        <w:t>Можно выделить основные компоненты, развитие которых влияет на развитие творческих способностей  (тактические задачи учителя):</w:t>
      </w:r>
    </w:p>
    <w:p w:rsidR="00D04D9A" w:rsidRPr="00D760FA" w:rsidRDefault="00D04D9A" w:rsidP="00D760FA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</w:rPr>
      </w:pPr>
      <w:r w:rsidRPr="00D760FA">
        <w:rPr>
          <w:rFonts w:ascii="Times New Roman" w:eastAsia="Times New Roman" w:hAnsi="Times New Roman" w:cs="Times New Roman"/>
          <w:color w:val="000000"/>
          <w:sz w:val="28"/>
        </w:rPr>
        <w:t>Развитие композиционно – образного мышления, воображения.</w:t>
      </w:r>
    </w:p>
    <w:p w:rsidR="00D04D9A" w:rsidRPr="00D760FA" w:rsidRDefault="00D04D9A" w:rsidP="00D760FA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</w:rPr>
      </w:pPr>
      <w:r w:rsidRPr="00D760FA">
        <w:rPr>
          <w:rFonts w:ascii="Times New Roman" w:eastAsia="Times New Roman" w:hAnsi="Times New Roman" w:cs="Times New Roman"/>
          <w:color w:val="000000"/>
          <w:sz w:val="28"/>
        </w:rPr>
        <w:t>Развитие зрительной памяти, способствующей созданию ярких зрительных образов.</w:t>
      </w:r>
    </w:p>
    <w:p w:rsidR="00D04D9A" w:rsidRPr="00D760FA" w:rsidRDefault="00D04D9A" w:rsidP="00D760FA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</w:rPr>
      </w:pPr>
      <w:r w:rsidRPr="00D760FA">
        <w:rPr>
          <w:rFonts w:ascii="Times New Roman" w:eastAsia="Times New Roman" w:hAnsi="Times New Roman" w:cs="Times New Roman"/>
          <w:color w:val="000000"/>
          <w:sz w:val="28"/>
        </w:rPr>
        <w:t>Развитие эстетических чувств: эмоциональное отношение к воспринимаемому и изображаемому предмету.</w:t>
      </w:r>
    </w:p>
    <w:p w:rsidR="00D04D9A" w:rsidRPr="00D760FA" w:rsidRDefault="00D04D9A" w:rsidP="00D760FA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</w:rPr>
      </w:pPr>
      <w:r w:rsidRPr="00D760FA">
        <w:rPr>
          <w:rFonts w:ascii="Times New Roman" w:eastAsia="Times New Roman" w:hAnsi="Times New Roman" w:cs="Times New Roman"/>
          <w:color w:val="000000"/>
          <w:sz w:val="28"/>
        </w:rPr>
        <w:t>Развитие свойств мышления, необходимых для дальнейшей плодотворной  работы.</w:t>
      </w:r>
    </w:p>
    <w:p w:rsidR="00D04D9A" w:rsidRPr="00CB2C21" w:rsidRDefault="00D04D9A" w:rsidP="00D760FA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</w:t>
      </w:r>
      <w:r w:rsidRPr="00CB2C21">
        <w:rPr>
          <w:rFonts w:ascii="Times New Roman" w:eastAsia="Times New Roman" w:hAnsi="Times New Roman" w:cs="Times New Roman"/>
          <w:color w:val="000000"/>
          <w:sz w:val="28"/>
        </w:rPr>
        <w:t>Следовательно, в центре занятий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рисунком</w:t>
      </w:r>
      <w:r w:rsidRPr="00CB2C21">
        <w:rPr>
          <w:rFonts w:ascii="Times New Roman" w:eastAsia="Times New Roman" w:hAnsi="Times New Roman" w:cs="Times New Roman"/>
          <w:color w:val="000000"/>
          <w:sz w:val="28"/>
        </w:rPr>
        <w:t xml:space="preserve"> по развитию творческих способностей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тональной разработки, </w:t>
      </w:r>
      <w:r w:rsidRPr="00CB2C21">
        <w:rPr>
          <w:rFonts w:ascii="Times New Roman" w:eastAsia="Times New Roman" w:hAnsi="Times New Roman" w:cs="Times New Roman"/>
          <w:color w:val="000000"/>
          <w:sz w:val="28"/>
        </w:rPr>
        <w:t xml:space="preserve">должны стоять специальные задания и </w:t>
      </w:r>
      <w:r w:rsidRPr="00CB2C21">
        <w:rPr>
          <w:rFonts w:ascii="Times New Roman" w:eastAsia="Times New Roman" w:hAnsi="Times New Roman" w:cs="Times New Roman"/>
          <w:color w:val="000000"/>
          <w:sz w:val="28"/>
        </w:rPr>
        <w:lastRenderedPageBreak/>
        <w:t>упражнения, направленные на развитие этих качеств.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CB2C21">
        <w:rPr>
          <w:rFonts w:ascii="Times New Roman" w:eastAsia="Times New Roman" w:hAnsi="Times New Roman" w:cs="Times New Roman"/>
          <w:color w:val="000000"/>
          <w:sz w:val="28"/>
        </w:rPr>
        <w:t>Уровень развития творческих способностей зависит от содержания  методов и приемов обучения. Используя на своих уроках разнообразные методы обучения, в том числе и игровые, систематически, целенаправленно стремлюсь развивать у учащихся подвижность и гибкость мышления, учить их рассуждать, мыслить, самим делать выводы, находить новые оригинальные подходы, доказательства.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CB2C21">
        <w:rPr>
          <w:rFonts w:ascii="Times New Roman" w:eastAsia="Times New Roman" w:hAnsi="Times New Roman" w:cs="Times New Roman"/>
          <w:color w:val="000000"/>
          <w:sz w:val="28"/>
        </w:rPr>
        <w:t>Особое место в развитии творческих способностей на занятия по предмету «</w:t>
      </w:r>
      <w:r>
        <w:rPr>
          <w:rFonts w:ascii="Times New Roman" w:eastAsia="Times New Roman" w:hAnsi="Times New Roman" w:cs="Times New Roman"/>
          <w:color w:val="000000"/>
          <w:sz w:val="28"/>
        </w:rPr>
        <w:t>Рисунок</w:t>
      </w:r>
      <w:r w:rsidRPr="00CB2C21">
        <w:rPr>
          <w:rFonts w:ascii="Times New Roman" w:eastAsia="Times New Roman" w:hAnsi="Times New Roman" w:cs="Times New Roman"/>
          <w:color w:val="000000"/>
          <w:sz w:val="28"/>
        </w:rPr>
        <w:t xml:space="preserve">» занимает метод </w:t>
      </w:r>
      <w:r>
        <w:rPr>
          <w:rFonts w:ascii="Times New Roman" w:eastAsia="Times New Roman" w:hAnsi="Times New Roman" w:cs="Times New Roman"/>
          <w:color w:val="000000"/>
          <w:sz w:val="28"/>
        </w:rPr>
        <w:t>фокусировки зрения</w:t>
      </w:r>
      <w:r w:rsidRPr="00CB2C21">
        <w:rPr>
          <w:rFonts w:ascii="Times New Roman" w:eastAsia="Times New Roman" w:hAnsi="Times New Roman" w:cs="Times New Roman"/>
          <w:color w:val="000000"/>
          <w:sz w:val="28"/>
        </w:rPr>
        <w:t xml:space="preserve">. Именно метод </w:t>
      </w:r>
      <w:r>
        <w:rPr>
          <w:rFonts w:ascii="Times New Roman" w:eastAsia="Times New Roman" w:hAnsi="Times New Roman" w:cs="Times New Roman"/>
          <w:color w:val="000000"/>
          <w:sz w:val="28"/>
        </w:rPr>
        <w:t>фокусировки зрения</w:t>
      </w:r>
      <w:r w:rsidRPr="00CB2C21">
        <w:rPr>
          <w:rFonts w:ascii="Times New Roman" w:eastAsia="Times New Roman" w:hAnsi="Times New Roman" w:cs="Times New Roman"/>
          <w:color w:val="000000"/>
          <w:sz w:val="28"/>
        </w:rPr>
        <w:t xml:space="preserve"> способен наиболее полно раскрыть и развить творческий потенциал личности студента в процессе обучения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рисунку и тональной его разработки</w:t>
      </w:r>
      <w:r w:rsidRPr="00CB2C21">
        <w:rPr>
          <w:rFonts w:ascii="Times New Roman" w:eastAsia="Times New Roman" w:hAnsi="Times New Roman" w:cs="Times New Roman"/>
          <w:color w:val="000000"/>
          <w:sz w:val="28"/>
        </w:rPr>
        <w:t>. Известно, что познавательная деятельность  складывается из творческой и репродуктивной частей. Они взаимосвязаны, находятся в определенном отношении, которое зависит от уровня подготовки студента.</w:t>
      </w:r>
    </w:p>
    <w:p w:rsidR="00D04D9A" w:rsidRPr="00CB2C21" w:rsidRDefault="00D04D9A" w:rsidP="00D760FA">
      <w:pPr>
        <w:shd w:val="clear" w:color="auto" w:fill="FFFFFF"/>
        <w:spacing w:after="0" w:line="360" w:lineRule="auto"/>
        <w:ind w:left="4" w:right="10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</w:t>
      </w:r>
      <w:r w:rsidRPr="00CB2C21">
        <w:rPr>
          <w:rFonts w:ascii="Times New Roman" w:eastAsia="Times New Roman" w:hAnsi="Times New Roman" w:cs="Times New Roman"/>
          <w:color w:val="000000"/>
          <w:sz w:val="28"/>
        </w:rPr>
        <w:t xml:space="preserve">На уроках данный метод реализую в форме выполнения творческих </w:t>
      </w:r>
      <w:r>
        <w:rPr>
          <w:rFonts w:ascii="Times New Roman" w:eastAsia="Times New Roman" w:hAnsi="Times New Roman" w:cs="Times New Roman"/>
          <w:color w:val="000000"/>
          <w:sz w:val="28"/>
        </w:rPr>
        <w:t>работ</w:t>
      </w:r>
      <w:r w:rsidRPr="00CB2C21">
        <w:rPr>
          <w:rFonts w:ascii="Times New Roman" w:eastAsia="Times New Roman" w:hAnsi="Times New Roman" w:cs="Times New Roman"/>
          <w:color w:val="000000"/>
          <w:sz w:val="28"/>
        </w:rPr>
        <w:t>. При этом под творческим</w:t>
      </w:r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r w:rsidRPr="00CB2C2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работами</w:t>
      </w:r>
      <w:r w:rsidRPr="00CB2C21">
        <w:rPr>
          <w:rFonts w:ascii="Times New Roman" w:eastAsia="Times New Roman" w:hAnsi="Times New Roman" w:cs="Times New Roman"/>
          <w:color w:val="000000"/>
          <w:sz w:val="28"/>
        </w:rPr>
        <w:t xml:space="preserve"> понимается самостоятельная работа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студента</w:t>
      </w:r>
      <w:r w:rsidRPr="00CB2C21">
        <w:rPr>
          <w:rFonts w:ascii="Times New Roman" w:eastAsia="Times New Roman" w:hAnsi="Times New Roman" w:cs="Times New Roman"/>
          <w:color w:val="000000"/>
          <w:sz w:val="28"/>
        </w:rPr>
        <w:t>, выполненная под руководством преподавателя</w:t>
      </w:r>
      <w:r w:rsidR="00124011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Pr="00CB2C21">
        <w:rPr>
          <w:rFonts w:ascii="Times New Roman" w:eastAsia="Times New Roman" w:hAnsi="Times New Roman" w:cs="Times New Roman"/>
          <w:color w:val="000000"/>
          <w:sz w:val="28"/>
        </w:rPr>
        <w:t xml:space="preserve">Качество же выполнения </w:t>
      </w:r>
      <w:r w:rsidR="00124011">
        <w:rPr>
          <w:rFonts w:ascii="Times New Roman" w:eastAsia="Times New Roman" w:hAnsi="Times New Roman" w:cs="Times New Roman"/>
          <w:color w:val="000000"/>
          <w:sz w:val="28"/>
        </w:rPr>
        <w:t>работы</w:t>
      </w:r>
      <w:r w:rsidRPr="00CB2C21">
        <w:rPr>
          <w:rFonts w:ascii="Times New Roman" w:eastAsia="Times New Roman" w:hAnsi="Times New Roman" w:cs="Times New Roman"/>
          <w:color w:val="000000"/>
          <w:sz w:val="28"/>
        </w:rPr>
        <w:t xml:space="preserve"> зависит от того, насколько прочны знания, умения и нав</w:t>
      </w:r>
      <w:r w:rsidR="0063318A">
        <w:rPr>
          <w:rFonts w:ascii="Times New Roman" w:eastAsia="Times New Roman" w:hAnsi="Times New Roman" w:cs="Times New Roman"/>
          <w:color w:val="000000"/>
          <w:sz w:val="28"/>
        </w:rPr>
        <w:t>ыки</w:t>
      </w:r>
      <w:r w:rsidRPr="00CB2C21">
        <w:rPr>
          <w:rFonts w:ascii="Times New Roman" w:eastAsia="Times New Roman" w:hAnsi="Times New Roman" w:cs="Times New Roman"/>
          <w:color w:val="000000"/>
          <w:sz w:val="28"/>
        </w:rPr>
        <w:t xml:space="preserve">, приобретенные на уроках </w:t>
      </w:r>
      <w:r w:rsidR="00124011">
        <w:rPr>
          <w:rFonts w:ascii="Times New Roman" w:eastAsia="Times New Roman" w:hAnsi="Times New Roman" w:cs="Times New Roman"/>
          <w:color w:val="000000"/>
          <w:sz w:val="28"/>
        </w:rPr>
        <w:t>рисунка</w:t>
      </w:r>
      <w:r w:rsidRPr="00CB2C21">
        <w:rPr>
          <w:rFonts w:ascii="Times New Roman" w:eastAsia="Times New Roman" w:hAnsi="Times New Roman" w:cs="Times New Roman"/>
          <w:color w:val="000000"/>
          <w:sz w:val="28"/>
        </w:rPr>
        <w:t>. Тем самым оно может быть использовано в качестве объективного обобщенного критерия их оценки.</w:t>
      </w:r>
    </w:p>
    <w:p w:rsidR="0063318A" w:rsidRPr="00CB2C21" w:rsidRDefault="0063318A" w:rsidP="00D760FA">
      <w:pPr>
        <w:shd w:val="clear" w:color="auto" w:fill="FFFFFF"/>
        <w:spacing w:after="0" w:line="360" w:lineRule="auto"/>
        <w:ind w:right="10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   </w:t>
      </w:r>
      <w:r w:rsidRPr="00CB2C21">
        <w:rPr>
          <w:rFonts w:ascii="Times New Roman" w:eastAsia="Times New Roman" w:hAnsi="Times New Roman" w:cs="Times New Roman"/>
          <w:color w:val="000000"/>
          <w:sz w:val="28"/>
        </w:rPr>
        <w:t>Каждый студент под руководством преподавателя проходит все этапы художественного проектирования</w:t>
      </w:r>
      <w:r w:rsidR="00A214DD">
        <w:rPr>
          <w:rFonts w:ascii="Times New Roman" w:eastAsia="Times New Roman" w:hAnsi="Times New Roman" w:cs="Times New Roman"/>
          <w:color w:val="000000"/>
          <w:sz w:val="28"/>
        </w:rPr>
        <w:t xml:space="preserve"> будущей работы</w:t>
      </w:r>
      <w:r w:rsidRPr="00CB2C21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63318A" w:rsidRPr="00A214DD" w:rsidRDefault="00A214DD" w:rsidP="00D760FA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</w:rPr>
      </w:pPr>
      <w:r w:rsidRPr="00A214DD">
        <w:rPr>
          <w:rFonts w:ascii="Times New Roman" w:eastAsia="Times New Roman" w:hAnsi="Times New Roman" w:cs="Times New Roman"/>
          <w:color w:val="000000"/>
          <w:sz w:val="28"/>
        </w:rPr>
        <w:t>Предварительный анализ рисуемого объекта:</w:t>
      </w:r>
    </w:p>
    <w:p w:rsidR="00A214DD" w:rsidRDefault="00A214DD" w:rsidP="00D760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</w:t>
      </w:r>
      <w:r w:rsidR="0063318A" w:rsidRPr="00CB2C21">
        <w:rPr>
          <w:rFonts w:ascii="Times New Roman" w:eastAsia="Times New Roman" w:hAnsi="Times New Roman" w:cs="Times New Roman"/>
          <w:color w:val="000000"/>
          <w:sz w:val="28"/>
        </w:rPr>
        <w:t xml:space="preserve">Фиксация    вариантов    решения    работы     в виде линейной графики,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</w:t>
      </w:r>
    </w:p>
    <w:p w:rsidR="0063318A" w:rsidRPr="00CB2C21" w:rsidRDefault="00A214DD" w:rsidP="00D760FA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</w:t>
      </w:r>
      <w:r w:rsidR="0063318A" w:rsidRPr="00CB2C21">
        <w:rPr>
          <w:rFonts w:ascii="Times New Roman" w:eastAsia="Times New Roman" w:hAnsi="Times New Roman" w:cs="Times New Roman"/>
          <w:color w:val="000000"/>
          <w:sz w:val="28"/>
        </w:rPr>
        <w:t>зарисовок.</w:t>
      </w:r>
    </w:p>
    <w:p w:rsidR="0063318A" w:rsidRPr="00A214DD" w:rsidRDefault="0063318A" w:rsidP="00D760FA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</w:rPr>
      </w:pPr>
      <w:r w:rsidRPr="00A214DD">
        <w:rPr>
          <w:rFonts w:ascii="Times New Roman" w:eastAsia="Times New Roman" w:hAnsi="Times New Roman" w:cs="Times New Roman"/>
          <w:color w:val="000000"/>
          <w:sz w:val="28"/>
        </w:rPr>
        <w:t>Художественно-конструкторский поиск.</w:t>
      </w:r>
    </w:p>
    <w:p w:rsidR="0063318A" w:rsidRPr="00CB2C21" w:rsidRDefault="00A214DD" w:rsidP="00D760FA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</w:t>
      </w:r>
      <w:r w:rsidR="0063318A" w:rsidRPr="00CB2C21">
        <w:rPr>
          <w:rFonts w:ascii="Times New Roman" w:eastAsia="Times New Roman" w:hAnsi="Times New Roman" w:cs="Times New Roman"/>
          <w:color w:val="000000"/>
          <w:sz w:val="28"/>
        </w:rPr>
        <w:t xml:space="preserve">Разработка    и    воплощение    творческих    идей    в </w:t>
      </w:r>
      <w:r>
        <w:rPr>
          <w:rFonts w:ascii="Times New Roman" w:eastAsia="Times New Roman" w:hAnsi="Times New Roman" w:cs="Times New Roman"/>
          <w:color w:val="000000"/>
          <w:sz w:val="28"/>
        </w:rPr>
        <w:t>зарисовках.</w:t>
      </w:r>
    </w:p>
    <w:p w:rsidR="0063318A" w:rsidRPr="00A214DD" w:rsidRDefault="0063318A" w:rsidP="00D760FA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right="24"/>
        <w:jc w:val="both"/>
        <w:rPr>
          <w:rFonts w:ascii="Calibri" w:eastAsia="Times New Roman" w:hAnsi="Calibri" w:cs="Arial"/>
          <w:color w:val="000000"/>
        </w:rPr>
      </w:pPr>
      <w:r w:rsidRPr="00A214DD">
        <w:rPr>
          <w:rFonts w:ascii="Times New Roman" w:eastAsia="Times New Roman" w:hAnsi="Times New Roman" w:cs="Times New Roman"/>
          <w:color w:val="000000"/>
          <w:sz w:val="28"/>
        </w:rPr>
        <w:t xml:space="preserve">Разработка </w:t>
      </w:r>
      <w:r w:rsidR="00A214DD">
        <w:rPr>
          <w:rFonts w:ascii="Times New Roman" w:eastAsia="Times New Roman" w:hAnsi="Times New Roman" w:cs="Times New Roman"/>
          <w:color w:val="000000"/>
          <w:sz w:val="28"/>
        </w:rPr>
        <w:t>лёгкого тонального</w:t>
      </w:r>
      <w:r w:rsidRPr="00A214DD">
        <w:rPr>
          <w:rFonts w:ascii="Times New Roman" w:eastAsia="Times New Roman" w:hAnsi="Times New Roman" w:cs="Times New Roman"/>
          <w:color w:val="000000"/>
          <w:sz w:val="28"/>
        </w:rPr>
        <w:t xml:space="preserve"> проекта. Композиционное решение. </w:t>
      </w:r>
    </w:p>
    <w:p w:rsidR="0063318A" w:rsidRPr="00A214DD" w:rsidRDefault="0063318A" w:rsidP="00D760FA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right="18"/>
        <w:jc w:val="both"/>
        <w:rPr>
          <w:rFonts w:ascii="Calibri" w:eastAsia="Times New Roman" w:hAnsi="Calibri" w:cs="Arial"/>
          <w:color w:val="000000"/>
        </w:rPr>
      </w:pPr>
      <w:r w:rsidRPr="00A214DD">
        <w:rPr>
          <w:rFonts w:ascii="Times New Roman" w:eastAsia="Times New Roman" w:hAnsi="Times New Roman" w:cs="Times New Roman"/>
          <w:color w:val="000000"/>
          <w:sz w:val="28"/>
        </w:rPr>
        <w:t xml:space="preserve">Выполнение чистового варианта </w:t>
      </w:r>
      <w:r w:rsidR="00A214DD">
        <w:rPr>
          <w:rFonts w:ascii="Times New Roman" w:eastAsia="Times New Roman" w:hAnsi="Times New Roman" w:cs="Times New Roman"/>
          <w:color w:val="000000"/>
          <w:sz w:val="28"/>
        </w:rPr>
        <w:t>работы</w:t>
      </w:r>
      <w:r w:rsidRPr="00A214DD">
        <w:rPr>
          <w:rFonts w:ascii="Times New Roman" w:eastAsia="Times New Roman" w:hAnsi="Times New Roman" w:cs="Times New Roman"/>
          <w:color w:val="000000"/>
          <w:sz w:val="28"/>
        </w:rPr>
        <w:t xml:space="preserve"> на планшете и практической части.</w:t>
      </w:r>
    </w:p>
    <w:p w:rsidR="003D6069" w:rsidRPr="003D6069" w:rsidRDefault="003D6069" w:rsidP="00D760FA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   </w:t>
      </w:r>
      <w:r w:rsidRPr="003D6069">
        <w:rPr>
          <w:rFonts w:ascii="Times New Roman" w:eastAsia="Times New Roman" w:hAnsi="Times New Roman" w:cs="Times New Roman"/>
          <w:color w:val="000000"/>
          <w:sz w:val="28"/>
        </w:rPr>
        <w:t xml:space="preserve">В результате совместной работы преподавателя с каждым студентом выход </w:t>
      </w:r>
      <w:r>
        <w:rPr>
          <w:rFonts w:ascii="Times New Roman" w:eastAsia="Times New Roman" w:hAnsi="Times New Roman" w:cs="Times New Roman"/>
          <w:color w:val="000000"/>
          <w:sz w:val="28"/>
        </w:rPr>
        <w:t>готовых работ</w:t>
      </w:r>
      <w:r w:rsidRPr="003D6069">
        <w:rPr>
          <w:rFonts w:ascii="Times New Roman" w:eastAsia="Times New Roman" w:hAnsi="Times New Roman" w:cs="Times New Roman"/>
          <w:color w:val="000000"/>
          <w:sz w:val="28"/>
        </w:rPr>
        <w:t xml:space="preserve"> равен 100%. Каждый </w:t>
      </w:r>
      <w:r>
        <w:rPr>
          <w:rFonts w:ascii="Times New Roman" w:eastAsia="Times New Roman" w:hAnsi="Times New Roman" w:cs="Times New Roman"/>
          <w:color w:val="000000"/>
          <w:sz w:val="28"/>
        </w:rPr>
        <w:t>рисунок</w:t>
      </w:r>
      <w:r w:rsidRPr="003D6069">
        <w:rPr>
          <w:rFonts w:ascii="Times New Roman" w:eastAsia="Times New Roman" w:hAnsi="Times New Roman" w:cs="Times New Roman"/>
          <w:color w:val="000000"/>
          <w:sz w:val="28"/>
        </w:rPr>
        <w:t xml:space="preserve"> индивидуален и показывает уровень, который достиг студент за </w:t>
      </w:r>
      <w:r>
        <w:rPr>
          <w:rFonts w:ascii="Times New Roman" w:eastAsia="Times New Roman" w:hAnsi="Times New Roman" w:cs="Times New Roman"/>
          <w:color w:val="000000"/>
          <w:sz w:val="28"/>
        </w:rPr>
        <w:t>время своего</w:t>
      </w:r>
      <w:r w:rsidRPr="003D6069">
        <w:rPr>
          <w:rFonts w:ascii="Times New Roman" w:eastAsia="Times New Roman" w:hAnsi="Times New Roman" w:cs="Times New Roman"/>
          <w:color w:val="000000"/>
          <w:sz w:val="28"/>
        </w:rPr>
        <w:t xml:space="preserve"> обучения. Защита </w:t>
      </w:r>
      <w:r>
        <w:rPr>
          <w:rFonts w:ascii="Times New Roman" w:eastAsia="Times New Roman" w:hAnsi="Times New Roman" w:cs="Times New Roman"/>
          <w:color w:val="000000"/>
          <w:sz w:val="28"/>
        </w:rPr>
        <w:t>работ</w:t>
      </w:r>
      <w:r w:rsidRPr="003D6069">
        <w:rPr>
          <w:rFonts w:ascii="Times New Roman" w:eastAsia="Times New Roman" w:hAnsi="Times New Roman" w:cs="Times New Roman"/>
          <w:color w:val="000000"/>
          <w:sz w:val="28"/>
        </w:rPr>
        <w:t xml:space="preserve"> заканчивается итоговой выставкой.</w:t>
      </w:r>
      <w:r>
        <w:rPr>
          <w:rFonts w:ascii="Calibri" w:eastAsia="Times New Roman" w:hAnsi="Calibri" w:cs="Times New Roman"/>
          <w:color w:val="000000"/>
        </w:rPr>
        <w:t xml:space="preserve"> </w:t>
      </w:r>
    </w:p>
    <w:p w:rsidR="00D04D9A" w:rsidRPr="00CB2C21" w:rsidRDefault="003D6069" w:rsidP="00D760FA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</w:t>
      </w:r>
      <w:r w:rsidRPr="00CB2C21">
        <w:rPr>
          <w:rFonts w:ascii="Times New Roman" w:eastAsia="Times New Roman" w:hAnsi="Times New Roman" w:cs="Times New Roman"/>
          <w:color w:val="000000"/>
          <w:sz w:val="28"/>
        </w:rPr>
        <w:t>Развитие творческих способностей, по мнению психолога В.И. Андреева невозможно без создания на занятиях с творческой ситуации. По его определению, творческая ситуация - та, которая требует разрешения некоторого диалектического противоречия; выход из нее поиск нового метода, приема, средства деятельности. Творческая ситуация стимулирует развитие творческих способностей личности; она либо предшествует формулировке творческой задачи, либо создается самой задачей,   процессом   ее   принятия   и   решения.   Именно   здесь   основное средство    воспитания    -    личность    педагога,    умеющего    определять, выдвигать учебно-творческие задачи.</w:t>
      </w:r>
      <w:r w:rsidR="00476FE1" w:rsidRPr="00476FE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476FE1" w:rsidRPr="00CB2C21">
        <w:rPr>
          <w:rFonts w:ascii="Times New Roman" w:eastAsia="Times New Roman" w:hAnsi="Times New Roman" w:cs="Times New Roman"/>
          <w:color w:val="000000"/>
          <w:sz w:val="28"/>
        </w:rPr>
        <w:t xml:space="preserve">Одним из методов активизации творческой деятельности на занятиях является метод вовлечения студентов в исследование творческого процесса замечательных мастеров изобразительного искусства. Объясняя ученику, как овладели творческой активностью мастера прошлого, </w:t>
      </w:r>
      <w:proofErr w:type="gramStart"/>
      <w:r w:rsidR="00476FE1" w:rsidRPr="00CB2C21">
        <w:rPr>
          <w:rFonts w:ascii="Times New Roman" w:eastAsia="Times New Roman" w:hAnsi="Times New Roman" w:cs="Times New Roman"/>
          <w:color w:val="000000"/>
          <w:sz w:val="28"/>
        </w:rPr>
        <w:t>и</w:t>
      </w:r>
      <w:proofErr w:type="gramEnd"/>
      <w:r w:rsidR="00476FE1" w:rsidRPr="00CB2C21">
        <w:rPr>
          <w:rFonts w:ascii="Times New Roman" w:eastAsia="Times New Roman" w:hAnsi="Times New Roman" w:cs="Times New Roman"/>
          <w:color w:val="000000"/>
          <w:sz w:val="28"/>
        </w:rPr>
        <w:t xml:space="preserve"> показывая образцы различной трактовки художественного образа, мы тем самым вовлекаем студента в активную творческую деятельность. Иногда этого оказывается недостаточно и приходится на рисунке показывать наглядно, как можно использовать средства рисунка (линию, штрих, тон) для более выразительной передачи образа в рисунке. Много работать над рисунком студента не следует, достаточно показать начало работы, а затем работа продолжается самостоятельно.</w:t>
      </w:r>
    </w:p>
    <w:p w:rsidR="00292E91" w:rsidRPr="00CB2C21" w:rsidRDefault="00292E91" w:rsidP="00D760FA">
      <w:pPr>
        <w:shd w:val="clear" w:color="auto" w:fill="FFFFFF"/>
        <w:spacing w:after="0" w:line="360" w:lineRule="auto"/>
        <w:ind w:left="24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</w:t>
      </w:r>
      <w:r w:rsidRPr="00CB2C21">
        <w:rPr>
          <w:rFonts w:ascii="Times New Roman" w:eastAsia="Times New Roman" w:hAnsi="Times New Roman" w:cs="Times New Roman"/>
          <w:color w:val="000000"/>
          <w:sz w:val="28"/>
        </w:rPr>
        <w:t xml:space="preserve">Метод, связанный с самостоятельным поиском и открытиями студентами тех или иных истин - является метод проблемного обучения. Суть проблемного обучения заключается в следующем. Перед студентом ставят проблему, познавательную задачу, и он при непосредственном участии педагога или самостоятельно исследуют пути и способы ее </w:t>
      </w:r>
      <w:r w:rsidRPr="00CB2C21">
        <w:rPr>
          <w:rFonts w:ascii="Times New Roman" w:eastAsia="Times New Roman" w:hAnsi="Times New Roman" w:cs="Times New Roman"/>
          <w:color w:val="000000"/>
          <w:sz w:val="28"/>
        </w:rPr>
        <w:lastRenderedPageBreak/>
        <w:t>решения.  Например, на занятиях по дисциплине "</w:t>
      </w:r>
      <w:r w:rsidR="008A1806">
        <w:rPr>
          <w:rFonts w:ascii="Times New Roman" w:eastAsia="Times New Roman" w:hAnsi="Times New Roman" w:cs="Times New Roman"/>
          <w:color w:val="000000"/>
          <w:sz w:val="28"/>
        </w:rPr>
        <w:t>Рисунок</w:t>
      </w:r>
      <w:r w:rsidRPr="00CB2C21">
        <w:rPr>
          <w:rFonts w:ascii="Times New Roman" w:eastAsia="Times New Roman" w:hAnsi="Times New Roman" w:cs="Times New Roman"/>
          <w:color w:val="000000"/>
          <w:sz w:val="28"/>
        </w:rPr>
        <w:t xml:space="preserve">" студент всегда должен подходить творчески к решению поставленных проблемных ситуаций. Рисуя с натуры, он должен активно включать свое воображение, а это уже ему в этом знание законов перспективы. Освоение предметного мира в действительности и в рисунке требует активного творческого процесса. В рисунке </w:t>
      </w:r>
      <w:proofErr w:type="gramStart"/>
      <w:r w:rsidRPr="00CB2C21">
        <w:rPr>
          <w:rFonts w:ascii="Times New Roman" w:eastAsia="Times New Roman" w:hAnsi="Times New Roman" w:cs="Times New Roman"/>
          <w:color w:val="000000"/>
          <w:sz w:val="28"/>
        </w:rPr>
        <w:t>рисующий</w:t>
      </w:r>
      <w:proofErr w:type="gramEnd"/>
      <w:r w:rsidRPr="00CB2C21">
        <w:rPr>
          <w:rFonts w:ascii="Times New Roman" w:eastAsia="Times New Roman" w:hAnsi="Times New Roman" w:cs="Times New Roman"/>
          <w:color w:val="000000"/>
          <w:sz w:val="28"/>
        </w:rPr>
        <w:t xml:space="preserve"> передает не подлинное пространство, а воображаемое. Передавая образ предмета, студент воссоздает в своем воображении изображаемый на плоскости предмет, а помогает мышление. Творческая активность проявляется здесь в самостоятельности мышления.</w:t>
      </w:r>
    </w:p>
    <w:p w:rsidR="0067219C" w:rsidRPr="00CB2C21" w:rsidRDefault="0067219C" w:rsidP="00D760FA">
      <w:pPr>
        <w:shd w:val="clear" w:color="auto" w:fill="FFFFFF"/>
        <w:spacing w:after="0" w:line="360" w:lineRule="auto"/>
        <w:ind w:right="10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</w:t>
      </w:r>
      <w:r w:rsidRPr="00CB2C21">
        <w:rPr>
          <w:rFonts w:ascii="Times New Roman" w:eastAsia="Times New Roman" w:hAnsi="Times New Roman" w:cs="Times New Roman"/>
          <w:color w:val="000000"/>
          <w:sz w:val="28"/>
        </w:rPr>
        <w:t>Разные виды заданий по-разному влияют на развитие мышления студентов. Творческое мышление предполагает осуществление нешаблонных способов действий, умение ставить новые цели. Например, сформулировать вопрос к содержанию текста, картины, задать дополнительный вопрос к отвечающему студенту. Для формирования гибкости мышления на одном уроке решать задачи и примеры различных типов, причем, обязательно разбирать их и обсуждать особенности решения. При решении новой задачи, проблемы необходимо сравнивать ее со старыми задачами, приемами работы, выделять в ней новые элементы, которых не было раннее. Все это благоприятно сказывается на изменении приемов при решении новых задач, проблем.</w:t>
      </w:r>
    </w:p>
    <w:p w:rsidR="0067219C" w:rsidRDefault="00D760FA" w:rsidP="00D760FA">
      <w:pPr>
        <w:shd w:val="clear" w:color="auto" w:fill="FFFFFF"/>
        <w:spacing w:after="0" w:line="360" w:lineRule="auto"/>
        <w:ind w:left="2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</w:t>
      </w:r>
      <w:r w:rsidR="0067219C" w:rsidRPr="00CB2C21">
        <w:rPr>
          <w:rFonts w:ascii="Times New Roman" w:eastAsia="Times New Roman" w:hAnsi="Times New Roman" w:cs="Times New Roman"/>
          <w:color w:val="000000"/>
          <w:sz w:val="28"/>
        </w:rPr>
        <w:t>С целью развития творческого мышления побуждаю студентов и к самостоятельной пр</w:t>
      </w:r>
      <w:r w:rsidR="0067219C">
        <w:rPr>
          <w:rFonts w:ascii="Times New Roman" w:eastAsia="Times New Roman" w:hAnsi="Times New Roman" w:cs="Times New Roman"/>
          <w:color w:val="000000"/>
          <w:sz w:val="28"/>
        </w:rPr>
        <w:t>оверке результатов работы. Став</w:t>
      </w:r>
      <w:r w:rsidR="0067219C" w:rsidRPr="00CB2C21">
        <w:rPr>
          <w:rFonts w:ascii="Times New Roman" w:eastAsia="Times New Roman" w:hAnsi="Times New Roman" w:cs="Times New Roman"/>
          <w:color w:val="000000"/>
          <w:sz w:val="28"/>
        </w:rPr>
        <w:t xml:space="preserve">лю перед ними задачи - не сверить свои результаты с образцом </w:t>
      </w:r>
      <w:r w:rsidR="0067219C">
        <w:rPr>
          <w:rFonts w:ascii="Times New Roman" w:eastAsia="Times New Roman" w:hAnsi="Times New Roman" w:cs="Times New Roman"/>
          <w:color w:val="000000"/>
          <w:sz w:val="28"/>
        </w:rPr>
        <w:t>преподавателя</w:t>
      </w:r>
      <w:r w:rsidR="0067219C" w:rsidRPr="00CB2C21">
        <w:rPr>
          <w:rFonts w:ascii="Times New Roman" w:eastAsia="Times New Roman" w:hAnsi="Times New Roman" w:cs="Times New Roman"/>
          <w:color w:val="000000"/>
          <w:sz w:val="28"/>
        </w:rPr>
        <w:t>, с ответами студентов, с учебником, со словарем, а самостоятельно проверить задачу.</w:t>
      </w:r>
      <w:r w:rsidR="0067219C">
        <w:rPr>
          <w:rFonts w:ascii="Calibri" w:eastAsia="Times New Roman" w:hAnsi="Calibri" w:cs="Times New Roman"/>
          <w:color w:val="000000"/>
        </w:rPr>
        <w:t xml:space="preserve"> </w:t>
      </w:r>
      <w:r w:rsidR="0067219C" w:rsidRPr="00CB2C21">
        <w:rPr>
          <w:rFonts w:ascii="Times New Roman" w:eastAsia="Times New Roman" w:hAnsi="Times New Roman" w:cs="Times New Roman"/>
          <w:color w:val="000000"/>
          <w:sz w:val="28"/>
        </w:rPr>
        <w:t>При решении задач происходит акт творчества, находится новый путь или создается нечто новое. Вот здесь-то и требуются особые качества ума, такие, как наблюдательность, умение сопоставлять и анализировать находить связи и зависимости - все то, что в совокупности и составляет творческие способности.</w:t>
      </w:r>
      <w:r w:rsidR="0067219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67219C" w:rsidRPr="00CB2C21">
        <w:rPr>
          <w:rFonts w:ascii="Times New Roman" w:eastAsia="Times New Roman" w:hAnsi="Times New Roman" w:cs="Times New Roman"/>
          <w:color w:val="000000"/>
          <w:sz w:val="28"/>
        </w:rPr>
        <w:t xml:space="preserve">Важную роль играют вопросы преподавателя. Например, </w:t>
      </w:r>
    </w:p>
    <w:p w:rsidR="0067219C" w:rsidRPr="00CB2C21" w:rsidRDefault="0067219C" w:rsidP="00D760FA">
      <w:pPr>
        <w:shd w:val="clear" w:color="auto" w:fill="FFFFFF"/>
        <w:spacing w:after="0" w:line="360" w:lineRule="auto"/>
        <w:ind w:left="24"/>
        <w:jc w:val="both"/>
        <w:rPr>
          <w:rFonts w:ascii="Calibri" w:eastAsia="Times New Roman" w:hAnsi="Calibri" w:cs="Times New Roman"/>
          <w:color w:val="000000"/>
        </w:rPr>
      </w:pPr>
      <w:r w:rsidRPr="00CB2C2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«</w:t>
      </w:r>
      <w:r w:rsidRPr="00CB2C21">
        <w:rPr>
          <w:rFonts w:ascii="Times New Roman" w:eastAsia="Times New Roman" w:hAnsi="Times New Roman" w:cs="Times New Roman"/>
          <w:color w:val="000000"/>
          <w:sz w:val="28"/>
        </w:rPr>
        <w:t xml:space="preserve">Каким образом в картине художнику удалось с такой выразительностью передать красоту осенней природы?» На уроках </w:t>
      </w:r>
      <w:r>
        <w:rPr>
          <w:rFonts w:ascii="Times New Roman" w:eastAsia="Times New Roman" w:hAnsi="Times New Roman" w:cs="Times New Roman"/>
          <w:color w:val="000000"/>
          <w:sz w:val="28"/>
        </w:rPr>
        <w:t>рисунка</w:t>
      </w:r>
      <w:r w:rsidRPr="00CB2C21">
        <w:rPr>
          <w:rFonts w:ascii="Times New Roman" w:eastAsia="Times New Roman" w:hAnsi="Times New Roman" w:cs="Times New Roman"/>
          <w:color w:val="000000"/>
          <w:sz w:val="28"/>
        </w:rPr>
        <w:t xml:space="preserve"> необходимо как </w:t>
      </w:r>
      <w:r w:rsidRPr="00CB2C21">
        <w:rPr>
          <w:rFonts w:ascii="Times New Roman" w:eastAsia="Times New Roman" w:hAnsi="Times New Roman" w:cs="Times New Roman"/>
          <w:color w:val="000000"/>
          <w:sz w:val="28"/>
        </w:rPr>
        <w:lastRenderedPageBreak/>
        <w:t>можно чаще давать студентам возможность говорить о том, что они чувствовали, переживали во время работы, говорить о собственном настроении. Включение в структуру уроков подобных заданий создает возможность вовлечь студентов в посильную для них творческую деятельность, что является необходимым условием формирования различных творческих качеств мышления.</w:t>
      </w:r>
    </w:p>
    <w:p w:rsidR="0067219C" w:rsidRPr="00CB2C21" w:rsidRDefault="0067219C" w:rsidP="00D760FA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  </w:t>
      </w:r>
      <w:r w:rsidR="00D760FA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Pr="00CB2C21">
        <w:rPr>
          <w:rFonts w:ascii="Times New Roman" w:eastAsia="Times New Roman" w:hAnsi="Times New Roman" w:cs="Times New Roman"/>
          <w:color w:val="000000"/>
          <w:sz w:val="28"/>
        </w:rPr>
        <w:t>Важным условием развития художественного творчества студентов является использование технических средств обучения. Эмоциональное воздействие видеообразов на развитие художественного творчества студентов трудно переоценить.</w:t>
      </w:r>
    </w:p>
    <w:p w:rsidR="0067219C" w:rsidRDefault="00963145" w:rsidP="00D760FA">
      <w:pPr>
        <w:shd w:val="clear" w:color="auto" w:fill="FFFFFF"/>
        <w:spacing w:after="0" w:line="36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</w:t>
      </w:r>
      <w:r w:rsidR="0067219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67219C" w:rsidRPr="00CB2C21">
        <w:rPr>
          <w:rFonts w:ascii="Times New Roman" w:eastAsia="Times New Roman" w:hAnsi="Times New Roman" w:cs="Times New Roman"/>
          <w:color w:val="000000"/>
          <w:sz w:val="28"/>
        </w:rPr>
        <w:t xml:space="preserve">На </w:t>
      </w:r>
      <w:r w:rsidR="0067219C">
        <w:rPr>
          <w:rFonts w:ascii="Times New Roman" w:eastAsia="Times New Roman" w:hAnsi="Times New Roman" w:cs="Times New Roman"/>
          <w:color w:val="000000"/>
          <w:sz w:val="28"/>
        </w:rPr>
        <w:t>занятиях рисунка</w:t>
      </w:r>
      <w:r w:rsidR="0067219C" w:rsidRPr="00CB2C21">
        <w:rPr>
          <w:rFonts w:ascii="Times New Roman" w:eastAsia="Times New Roman" w:hAnsi="Times New Roman" w:cs="Times New Roman"/>
          <w:color w:val="000000"/>
          <w:sz w:val="28"/>
        </w:rPr>
        <w:t xml:space="preserve"> вводятся творческие и импровизационные задачи. От копирования лучших образцов графики, декоративно-прикладного искусства, дизайна студенты постепенно подводятся к созданию собственных вариаций и импровизаций.</w:t>
      </w:r>
      <w:r w:rsidR="0067219C" w:rsidRPr="0067219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67219C" w:rsidRPr="00CB2C21">
        <w:rPr>
          <w:rFonts w:ascii="Times New Roman" w:eastAsia="Times New Roman" w:hAnsi="Times New Roman" w:cs="Times New Roman"/>
          <w:color w:val="000000"/>
          <w:sz w:val="28"/>
        </w:rPr>
        <w:t>Очень часто толчком к проявлению интереса к изобразительной деятельности, появлению жел</w:t>
      </w:r>
      <w:r w:rsidR="0067219C">
        <w:rPr>
          <w:rFonts w:ascii="Times New Roman" w:eastAsia="Times New Roman" w:hAnsi="Times New Roman" w:cs="Times New Roman"/>
          <w:color w:val="000000"/>
          <w:sz w:val="28"/>
        </w:rPr>
        <w:t>ания заняться рисованием,</w:t>
      </w:r>
      <w:r w:rsidR="0067219C" w:rsidRPr="00CB2C21">
        <w:rPr>
          <w:rFonts w:ascii="Times New Roman" w:eastAsia="Times New Roman" w:hAnsi="Times New Roman" w:cs="Times New Roman"/>
          <w:color w:val="000000"/>
          <w:sz w:val="28"/>
        </w:rPr>
        <w:t xml:space="preserve"> служит наблюдение за рисующими людьми. Процесс создания с помощью карандаша, ярких образов людей, животных, природы, производит неизгладимое впечатление на зрителей,  вызывает у них желание попробовать самим так сделать. Поэтому на занятиях по </w:t>
      </w:r>
      <w:r w:rsidR="0067219C">
        <w:rPr>
          <w:rFonts w:ascii="Times New Roman" w:eastAsia="Times New Roman" w:hAnsi="Times New Roman" w:cs="Times New Roman"/>
          <w:color w:val="000000"/>
          <w:sz w:val="28"/>
        </w:rPr>
        <w:t>рисунку</w:t>
      </w:r>
      <w:r w:rsidR="0067219C" w:rsidRPr="00CB2C21">
        <w:rPr>
          <w:rFonts w:ascii="Times New Roman" w:eastAsia="Times New Roman" w:hAnsi="Times New Roman" w:cs="Times New Roman"/>
          <w:color w:val="000000"/>
          <w:sz w:val="28"/>
        </w:rPr>
        <w:t xml:space="preserve"> особое внимание отводится выработке умений и навыков в педагогическом рисовании на классной доске мелом. При правильной постановке данной работы студенты без боязни активно участвуют в обучении педагогическому рисунку</w:t>
      </w:r>
      <w:r w:rsidR="0067219C">
        <w:rPr>
          <w:rFonts w:ascii="Times New Roman" w:eastAsia="Times New Roman" w:hAnsi="Times New Roman" w:cs="Times New Roman"/>
          <w:color w:val="000000"/>
          <w:sz w:val="28"/>
        </w:rPr>
        <w:t xml:space="preserve"> и тональной разработки</w:t>
      </w:r>
      <w:r w:rsidR="0067219C" w:rsidRPr="00CB2C21">
        <w:rPr>
          <w:rFonts w:ascii="Times New Roman" w:eastAsia="Times New Roman" w:hAnsi="Times New Roman" w:cs="Times New Roman"/>
          <w:color w:val="000000"/>
          <w:sz w:val="28"/>
        </w:rPr>
        <w:t>. На педагогической практике навык педагогического рисования отрабатывается.</w:t>
      </w:r>
    </w:p>
    <w:p w:rsidR="00963145" w:rsidRPr="00CB2C21" w:rsidRDefault="00963145" w:rsidP="00D760FA">
      <w:pPr>
        <w:shd w:val="clear" w:color="auto" w:fill="FFFFFF"/>
        <w:spacing w:after="0" w:line="360" w:lineRule="auto"/>
        <w:ind w:right="2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Pr="00CB2C21">
        <w:rPr>
          <w:rFonts w:ascii="Times New Roman" w:eastAsia="Times New Roman" w:hAnsi="Times New Roman" w:cs="Times New Roman"/>
          <w:color w:val="000000"/>
          <w:sz w:val="28"/>
        </w:rPr>
        <w:t>Повышению эффективности учебного и творческого процесса помога</w:t>
      </w:r>
      <w:r w:rsidR="00D760FA">
        <w:rPr>
          <w:rFonts w:ascii="Times New Roman" w:eastAsia="Times New Roman" w:hAnsi="Times New Roman" w:cs="Times New Roman"/>
          <w:color w:val="000000"/>
          <w:sz w:val="28"/>
        </w:rPr>
        <w:t>ю</w:t>
      </w:r>
      <w:r w:rsidRPr="00CB2C21">
        <w:rPr>
          <w:rFonts w:ascii="Times New Roman" w:eastAsia="Times New Roman" w:hAnsi="Times New Roman" w:cs="Times New Roman"/>
          <w:color w:val="000000"/>
          <w:sz w:val="28"/>
        </w:rPr>
        <w:t xml:space="preserve">т разнообразные применения самостоятельно изготовленных таблиц, учебных пособий. Учебные пособия, раскрывающие методическую последовательность выполнения работы, отражающие способы передачи пространства и движения. </w:t>
      </w:r>
    </w:p>
    <w:p w:rsidR="00D760FA" w:rsidRPr="00CB2C21" w:rsidRDefault="00D760FA" w:rsidP="00D760FA">
      <w:pPr>
        <w:shd w:val="clear" w:color="auto" w:fill="FFFFFF"/>
        <w:spacing w:after="0" w:line="360" w:lineRule="auto"/>
        <w:ind w:right="10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   </w:t>
      </w:r>
      <w:r w:rsidR="00963145" w:rsidRPr="00CB2C21">
        <w:rPr>
          <w:rFonts w:ascii="Times New Roman" w:eastAsia="Times New Roman" w:hAnsi="Times New Roman" w:cs="Times New Roman"/>
          <w:color w:val="000000"/>
          <w:sz w:val="28"/>
        </w:rPr>
        <w:t xml:space="preserve">Творческие способности не просто проявляются в труде, они формируются, развиваются, расцветают в труде и гибнут в бездействии. Наиболее эффективный путь развития индивидуальных творческих способностей лежит через приобщение студентов к продуктивной творческой деятельности. </w:t>
      </w:r>
      <w:r w:rsidRPr="00CB2C21">
        <w:rPr>
          <w:rFonts w:ascii="Times New Roman" w:eastAsia="Times New Roman" w:hAnsi="Times New Roman" w:cs="Times New Roman"/>
          <w:color w:val="000000"/>
          <w:sz w:val="28"/>
        </w:rPr>
        <w:t xml:space="preserve">Обучающиеся студенты обладают разнообразными потенциальными способностями. Задача </w:t>
      </w:r>
      <w:r>
        <w:rPr>
          <w:rFonts w:ascii="Times New Roman" w:eastAsia="Times New Roman" w:hAnsi="Times New Roman" w:cs="Times New Roman"/>
          <w:color w:val="000000"/>
          <w:sz w:val="28"/>
        </w:rPr>
        <w:t>преподавателя</w:t>
      </w:r>
      <w:r w:rsidRPr="00CB2C21">
        <w:rPr>
          <w:rFonts w:ascii="Times New Roman" w:eastAsia="Times New Roman" w:hAnsi="Times New Roman" w:cs="Times New Roman"/>
          <w:color w:val="000000"/>
          <w:sz w:val="28"/>
        </w:rPr>
        <w:t xml:space="preserve"> - выявить и развить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творческие способности </w:t>
      </w:r>
      <w:r w:rsidRPr="00CB2C21">
        <w:rPr>
          <w:rFonts w:ascii="Times New Roman" w:eastAsia="Times New Roman" w:hAnsi="Times New Roman" w:cs="Times New Roman"/>
          <w:color w:val="000000"/>
          <w:sz w:val="28"/>
        </w:rPr>
        <w:t>в доступной и интересной им деятельности. На занятиях студенты выполняют индивидуальные творческие работы,  разрабатывают оформление выставок и интерьера.</w:t>
      </w:r>
    </w:p>
    <w:p w:rsidR="00D760FA" w:rsidRPr="00CB2C21" w:rsidRDefault="0032293C" w:rsidP="0032293C">
      <w:pPr>
        <w:shd w:val="clear" w:color="auto" w:fill="FFFFFF"/>
        <w:spacing w:after="0" w:line="360" w:lineRule="auto"/>
        <w:ind w:right="10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</w:t>
      </w:r>
      <w:r w:rsidR="00D760FA" w:rsidRPr="00CB2C21">
        <w:rPr>
          <w:rFonts w:ascii="Times New Roman" w:eastAsia="Times New Roman" w:hAnsi="Times New Roman" w:cs="Times New Roman"/>
          <w:color w:val="000000"/>
          <w:sz w:val="28"/>
        </w:rPr>
        <w:t xml:space="preserve">Таким образом, все необходимые знания и умения лучше всего приобретаются именно в творческой деятельности, поэтому педагогу следует тщательно подходить к подбору заданий, которые действительно помогут в развитии творческих способностей </w:t>
      </w:r>
      <w:r w:rsidR="00D760FA">
        <w:rPr>
          <w:rFonts w:ascii="Times New Roman" w:eastAsia="Times New Roman" w:hAnsi="Times New Roman" w:cs="Times New Roman"/>
          <w:color w:val="000000"/>
          <w:sz w:val="28"/>
        </w:rPr>
        <w:t>студентов</w:t>
      </w:r>
      <w:r w:rsidR="00D760FA" w:rsidRPr="00CB2C21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67219C" w:rsidRPr="00CB2C21" w:rsidRDefault="0067219C" w:rsidP="00D760FA">
      <w:pPr>
        <w:shd w:val="clear" w:color="auto" w:fill="FFFFFF"/>
        <w:spacing w:after="0" w:line="360" w:lineRule="auto"/>
        <w:ind w:left="4"/>
        <w:jc w:val="both"/>
        <w:rPr>
          <w:rFonts w:ascii="Calibri" w:eastAsia="Times New Roman" w:hAnsi="Calibri" w:cs="Times New Roman"/>
          <w:color w:val="000000"/>
        </w:rPr>
      </w:pPr>
    </w:p>
    <w:p w:rsidR="0067219C" w:rsidRPr="00CB2C21" w:rsidRDefault="0067219C" w:rsidP="00D760FA">
      <w:pPr>
        <w:shd w:val="clear" w:color="auto" w:fill="FFFFFF"/>
        <w:spacing w:after="0" w:line="360" w:lineRule="auto"/>
        <w:ind w:left="10" w:right="24"/>
        <w:jc w:val="both"/>
        <w:rPr>
          <w:rFonts w:ascii="Calibri" w:eastAsia="Times New Roman" w:hAnsi="Calibri" w:cs="Times New Roman"/>
          <w:color w:val="000000"/>
        </w:rPr>
      </w:pPr>
    </w:p>
    <w:p w:rsidR="00110D74" w:rsidRPr="00EE2DAE" w:rsidRDefault="00110D74" w:rsidP="00D760FA">
      <w:pPr>
        <w:spacing w:line="360" w:lineRule="auto"/>
        <w:rPr>
          <w:rFonts w:ascii="Times New Roman" w:hAnsi="Times New Roman" w:cs="Times New Roman"/>
        </w:rPr>
      </w:pPr>
    </w:p>
    <w:sectPr w:rsidR="00110D74" w:rsidRPr="00EE2DAE" w:rsidSect="002E7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B701A"/>
    <w:multiLevelType w:val="hybridMultilevel"/>
    <w:tmpl w:val="A4F26666"/>
    <w:lvl w:ilvl="0" w:tplc="AFDE5184">
      <w:start w:val="1"/>
      <w:numFmt w:val="decimal"/>
      <w:lvlText w:val="%1."/>
      <w:lvlJc w:val="left"/>
      <w:pPr>
        <w:ind w:left="120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40AD7E75"/>
    <w:multiLevelType w:val="hybridMultilevel"/>
    <w:tmpl w:val="AC829422"/>
    <w:lvl w:ilvl="0" w:tplc="68BEBA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02C22"/>
    <w:multiLevelType w:val="hybridMultilevel"/>
    <w:tmpl w:val="647EA768"/>
    <w:lvl w:ilvl="0" w:tplc="6B44A1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8D5AFE"/>
    <w:multiLevelType w:val="multilevel"/>
    <w:tmpl w:val="01BCDD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2DAE"/>
    <w:rsid w:val="000455C4"/>
    <w:rsid w:val="000C49CC"/>
    <w:rsid w:val="000F7230"/>
    <w:rsid w:val="00110D74"/>
    <w:rsid w:val="00115467"/>
    <w:rsid w:val="00124011"/>
    <w:rsid w:val="00185D6D"/>
    <w:rsid w:val="001C716B"/>
    <w:rsid w:val="001D592B"/>
    <w:rsid w:val="00292E91"/>
    <w:rsid w:val="002E750B"/>
    <w:rsid w:val="0032293C"/>
    <w:rsid w:val="0032436D"/>
    <w:rsid w:val="00326044"/>
    <w:rsid w:val="00366B0D"/>
    <w:rsid w:val="003D6069"/>
    <w:rsid w:val="0042215C"/>
    <w:rsid w:val="00476FE1"/>
    <w:rsid w:val="005E5A94"/>
    <w:rsid w:val="0063318A"/>
    <w:rsid w:val="0067219C"/>
    <w:rsid w:val="006C71A3"/>
    <w:rsid w:val="0076671C"/>
    <w:rsid w:val="007D71FD"/>
    <w:rsid w:val="008030CE"/>
    <w:rsid w:val="00873E26"/>
    <w:rsid w:val="008A1806"/>
    <w:rsid w:val="009264A4"/>
    <w:rsid w:val="00963145"/>
    <w:rsid w:val="00A214DD"/>
    <w:rsid w:val="00A66E12"/>
    <w:rsid w:val="00AA541A"/>
    <w:rsid w:val="00CD56D9"/>
    <w:rsid w:val="00D04D9A"/>
    <w:rsid w:val="00D31111"/>
    <w:rsid w:val="00D760FA"/>
    <w:rsid w:val="00E82A42"/>
    <w:rsid w:val="00EE2DAE"/>
    <w:rsid w:val="00F11538"/>
    <w:rsid w:val="00F7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4DD"/>
    <w:pPr>
      <w:ind w:left="720"/>
      <w:contextualSpacing/>
    </w:pPr>
  </w:style>
  <w:style w:type="paragraph" w:styleId="a4">
    <w:name w:val="No Spacing"/>
    <w:link w:val="a5"/>
    <w:uiPriority w:val="1"/>
    <w:qFormat/>
    <w:rsid w:val="00326044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3260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6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7</Pages>
  <Words>1591</Words>
  <Characters>9071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АДМИН</cp:lastModifiedBy>
  <cp:revision>26</cp:revision>
  <dcterms:created xsi:type="dcterms:W3CDTF">2014-05-15T05:28:00Z</dcterms:created>
  <dcterms:modified xsi:type="dcterms:W3CDTF">2020-02-06T12:04:00Z</dcterms:modified>
</cp:coreProperties>
</file>