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1044" w:rsidRPr="00511044" w:rsidRDefault="00511044" w:rsidP="00511044">
      <w:pPr>
        <w:pStyle w:val="a3"/>
        <w:ind w:firstLine="708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431C2AC" wp14:editId="4406244A">
            <wp:simplePos x="0" y="0"/>
            <wp:positionH relativeFrom="margin">
              <wp:align>left</wp:align>
            </wp:positionH>
            <wp:positionV relativeFrom="paragraph">
              <wp:posOffset>2730500</wp:posOffset>
            </wp:positionV>
            <wp:extent cx="4040505" cy="5099685"/>
            <wp:effectExtent l="0" t="0" r="0" b="5715"/>
            <wp:wrapTopAndBottom/>
            <wp:docPr id="2" name="Рисунок 2" descr="https://avatars.mds.yandex.net/get-zen_doc/98986/pub_5b535e2e9b38ef00a9d9a13a_5b535e3d83eab200ac496168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98986/pub_5b535e2e9b38ef00a9d9a13a_5b535e3d83eab200ac496168/scale_120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05" cy="509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>.</w:t>
      </w:r>
    </w:p>
    <w:p w:rsidR="00511044" w:rsidRDefault="00511044">
      <w:pPr>
        <w:rPr>
          <w:noProof/>
          <w:lang w:eastAsia="ru-RU"/>
        </w:rPr>
      </w:pPr>
    </w:p>
    <w:p w:rsidR="00511044" w:rsidRDefault="00511044">
      <w:pPr>
        <w:rPr>
          <w:noProof/>
          <w:lang w:eastAsia="ru-RU"/>
        </w:rPr>
      </w:pPr>
    </w:p>
    <w:p w:rsidR="00511044" w:rsidRPr="00511044" w:rsidRDefault="00511044" w:rsidP="0051104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10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Сохранение памяти о прошлом является персональной обязанностью каждого из нас, поскольку в этой памяти мы осознаём своё историческое прошлое, обретаем духовное и культурное наследие наших предков. Наш долг вернуть имена безвестно сгинувших, раскрыть хотя бы одну судьбу, сыгравшую не последнюю роль в истории Отечества, в истории моего края.</w:t>
      </w:r>
    </w:p>
    <w:p w:rsidR="00511044" w:rsidRPr="00511044" w:rsidRDefault="00511044" w:rsidP="00511044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10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истории России – богатой именами выдающихся правителей, полководцев, дипломатов, просветителей, деятелей культуры – немало женских имен, деятельность которых сыграла большую роль в судьбе моей страны, в судьбе моего края.</w:t>
      </w:r>
    </w:p>
    <w:p w:rsidR="00511044" w:rsidRDefault="00511044" w:rsidP="00511044">
      <w:pPr>
        <w:rPr>
          <w:noProof/>
          <w:lang w:eastAsia="ru-RU"/>
        </w:rPr>
      </w:pPr>
      <w:r w:rsidRPr="00511044">
        <w:rPr>
          <w:color w:val="000000"/>
          <w:sz w:val="28"/>
          <w:szCs w:val="28"/>
        </w:rPr>
        <w:t xml:space="preserve">Современная молодежь в силу своего возраста мало интересуется русским народным творчеством, и, к сожалению, только малая доля знает о вкладе женщины – </w:t>
      </w:r>
      <w:proofErr w:type="spellStart"/>
      <w:r w:rsidRPr="00511044">
        <w:rPr>
          <w:color w:val="000000"/>
          <w:sz w:val="28"/>
          <w:szCs w:val="28"/>
        </w:rPr>
        <w:t>курянки</w:t>
      </w:r>
      <w:proofErr w:type="spellEnd"/>
      <w:r w:rsidRPr="00511044">
        <w:rPr>
          <w:color w:val="000000"/>
          <w:sz w:val="28"/>
          <w:szCs w:val="28"/>
        </w:rPr>
        <w:t xml:space="preserve">, </w:t>
      </w:r>
      <w:proofErr w:type="spellStart"/>
      <w:r w:rsidRPr="00511044">
        <w:rPr>
          <w:color w:val="000000"/>
          <w:sz w:val="28"/>
          <w:szCs w:val="28"/>
        </w:rPr>
        <w:t>Плевицкой</w:t>
      </w:r>
      <w:proofErr w:type="spellEnd"/>
      <w:r w:rsidRPr="00511044">
        <w:rPr>
          <w:color w:val="000000"/>
          <w:sz w:val="28"/>
          <w:szCs w:val="28"/>
        </w:rPr>
        <w:t xml:space="preserve"> Надежды Васильевны, в историю, культуру и </w:t>
      </w:r>
      <w:r w:rsidRPr="00511044">
        <w:rPr>
          <w:color w:val="000000"/>
          <w:sz w:val="28"/>
          <w:szCs w:val="28"/>
        </w:rPr>
        <w:lastRenderedPageBreak/>
        <w:t>духовную жизнь Курского края. Однако, несмотря на это, молодые люди правильно понимают значение культурных ценностей своего народа, а именно: важность сохранения русской народной песенной культуры.</w:t>
      </w:r>
      <w:r>
        <w:rPr>
          <w:noProof/>
        </w:rPr>
        <w:t xml:space="preserve"> </w:t>
      </w:r>
      <w:r>
        <w:rPr>
          <w:color w:val="000000"/>
          <w:sz w:val="28"/>
          <w:szCs w:val="28"/>
        </w:rPr>
        <w:t xml:space="preserve">Надежда </w:t>
      </w:r>
      <w:proofErr w:type="spellStart"/>
      <w:r>
        <w:rPr>
          <w:color w:val="000000"/>
          <w:sz w:val="28"/>
          <w:szCs w:val="28"/>
        </w:rPr>
        <w:t>Плевицкая</w:t>
      </w:r>
      <w:proofErr w:type="spellEnd"/>
      <w:r>
        <w:rPr>
          <w:color w:val="000000"/>
          <w:sz w:val="28"/>
          <w:szCs w:val="28"/>
        </w:rPr>
        <w:t xml:space="preserve">, родилась 17 января 1884 года в многодетной, дружной, трудолюбивой, законопослушной и богобоязненной крестьянской семье в селе </w:t>
      </w:r>
      <w:proofErr w:type="spellStart"/>
      <w:r>
        <w:rPr>
          <w:color w:val="000000"/>
          <w:sz w:val="28"/>
          <w:szCs w:val="28"/>
        </w:rPr>
        <w:t>Винниково</w:t>
      </w:r>
      <w:proofErr w:type="spellEnd"/>
      <w:r>
        <w:rPr>
          <w:color w:val="000000"/>
          <w:sz w:val="28"/>
          <w:szCs w:val="28"/>
        </w:rPr>
        <w:t xml:space="preserve"> Курской губернии. Из 12 детей в семье, выжило лишь пятеро. Хозяйство у них было небогатое – на семью из семи человек приходилось семь десятин пахоты, но при хорошем урожае в семье всегда был достаток. Дежка, как ее называли близкие, с детства обладала редким по красоте ярким голосом, а ее пением заслушивалась вся округа</w:t>
      </w:r>
    </w:p>
    <w:p w:rsidR="00511044" w:rsidRDefault="00511044" w:rsidP="00511044">
      <w:pPr>
        <w:rPr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A07487F" wp14:editId="40C89F50">
            <wp:extent cx="3952567" cy="50514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68948" cy="507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1044">
        <w:rPr>
          <w:color w:val="000000"/>
          <w:sz w:val="28"/>
          <w:szCs w:val="28"/>
        </w:rPr>
        <w:t xml:space="preserve"> </w:t>
      </w:r>
    </w:p>
    <w:p w:rsidR="00D158B3" w:rsidRDefault="00511044" w:rsidP="00511044">
      <w:pPr>
        <w:rPr>
          <w:noProof/>
          <w:lang w:eastAsia="ru-RU"/>
        </w:rPr>
      </w:pPr>
      <w:r>
        <w:rPr>
          <w:color w:val="000000"/>
          <w:sz w:val="28"/>
          <w:szCs w:val="28"/>
        </w:rPr>
        <w:t xml:space="preserve">Страсть к пению привела Дежку в хор Свято-Троицкого женского монастыря, в котором она прожила более двух лет послушницей. Но монастырская жизнь не пришлось по душе 16-летней девочке. Впервые увидев в Курске </w:t>
      </w:r>
      <w:r>
        <w:rPr>
          <w:color w:val="000000"/>
          <w:sz w:val="28"/>
          <w:szCs w:val="28"/>
        </w:rPr>
        <w:lastRenderedPageBreak/>
        <w:t xml:space="preserve">представление театра-балагана И.М. </w:t>
      </w:r>
      <w:proofErr w:type="spellStart"/>
      <w:r>
        <w:rPr>
          <w:color w:val="000000"/>
          <w:sz w:val="28"/>
          <w:szCs w:val="28"/>
        </w:rPr>
        <w:t>Заикина</w:t>
      </w:r>
      <w:proofErr w:type="spellEnd"/>
      <w:r>
        <w:rPr>
          <w:color w:val="000000"/>
          <w:sz w:val="28"/>
          <w:szCs w:val="28"/>
        </w:rPr>
        <w:t>, она решила стать циркачкой.</w:t>
      </w:r>
      <w:r w:rsidRPr="0051104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77D4A68" wp14:editId="64E6461A">
            <wp:extent cx="5940425" cy="556577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4DB" w:rsidRDefault="008D64DB" w:rsidP="00511044">
      <w:pPr>
        <w:spacing w:after="0" w:line="24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Поступила в популярный хор </w:t>
      </w:r>
      <w:proofErr w:type="spellStart"/>
      <w:r>
        <w:rPr>
          <w:color w:val="000000"/>
          <w:sz w:val="28"/>
          <w:szCs w:val="28"/>
        </w:rPr>
        <w:t>Минкевича</w:t>
      </w:r>
      <w:proofErr w:type="spellEnd"/>
      <w:r>
        <w:rPr>
          <w:color w:val="000000"/>
          <w:sz w:val="28"/>
          <w:szCs w:val="28"/>
        </w:rPr>
        <w:t xml:space="preserve">. С ним попала в Петербург, затем в Москву, где получила приглашение в ресторан "Яр", создавший ей </w:t>
      </w:r>
      <w:r>
        <w:rPr>
          <w:color w:val="000000"/>
          <w:sz w:val="28"/>
          <w:szCs w:val="28"/>
        </w:rPr>
        <w:lastRenderedPageBreak/>
        <w:t>громкую славу солистки-исполнительницы русских народных песен.</w:t>
      </w:r>
      <w:r w:rsidRPr="008D64D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8150F2D" wp14:editId="0591812A">
            <wp:extent cx="5940425" cy="793877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3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4DB" w:rsidRDefault="008D64DB" w:rsidP="00511044">
      <w:pPr>
        <w:spacing w:after="0" w:line="240" w:lineRule="auto"/>
        <w:ind w:firstLine="709"/>
        <w:jc w:val="both"/>
        <w:rPr>
          <w:color w:val="000000"/>
          <w:sz w:val="28"/>
          <w:szCs w:val="28"/>
        </w:rPr>
      </w:pPr>
    </w:p>
    <w:p w:rsidR="00511044" w:rsidRPr="00511044" w:rsidRDefault="008D64DB" w:rsidP="005110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</w:rPr>
        <w:t xml:space="preserve"> </w:t>
      </w:r>
      <w:r w:rsidR="00511044" w:rsidRPr="005110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Дебют </w:t>
      </w:r>
      <w:proofErr w:type="spellStart"/>
      <w:r w:rsidR="00511044" w:rsidRPr="005110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Плевицкой</w:t>
      </w:r>
      <w:proofErr w:type="spellEnd"/>
      <w:r w:rsidR="00511044" w:rsidRPr="005110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прошел с большим успехом, московской публике полюбилась самобытная певица. Артистке стали поступать многочисленные предложения о выступлениях, но Надежда продолжала выступать в «Яре».</w:t>
      </w:r>
    </w:p>
    <w:p w:rsidR="00AA7974" w:rsidRDefault="00AA7974" w:rsidP="00AA7974">
      <w:pPr>
        <w:pStyle w:val="a3"/>
        <w:ind w:firstLine="708"/>
        <w:jc w:val="both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C5A1860" wp14:editId="3B1834AB">
            <wp:extent cx="5940425" cy="8775065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7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7974">
        <w:rPr>
          <w:color w:val="000000"/>
          <w:sz w:val="28"/>
          <w:szCs w:val="28"/>
        </w:rPr>
        <w:t xml:space="preserve"> </w:t>
      </w:r>
    </w:p>
    <w:p w:rsidR="00AA7974" w:rsidRDefault="00AA7974" w:rsidP="00AA7974">
      <w:pPr>
        <w:pStyle w:val="a3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В 1909 году Леонид Собинов на гастролях в Нижнем Новгороде, услышав Надежду, предложил ей выступить в благотворительном концерте, где участвовал сам Собинов, Николай и </w:t>
      </w:r>
      <w:proofErr w:type="spellStart"/>
      <w:r>
        <w:rPr>
          <w:color w:val="000000"/>
          <w:sz w:val="28"/>
          <w:szCs w:val="28"/>
        </w:rPr>
        <w:t>Ренэ</w:t>
      </w:r>
      <w:proofErr w:type="spellEnd"/>
      <w:r>
        <w:rPr>
          <w:color w:val="000000"/>
          <w:sz w:val="28"/>
          <w:szCs w:val="28"/>
        </w:rPr>
        <w:t xml:space="preserve"> Фигнер и другие оперные </w:t>
      </w:r>
      <w:proofErr w:type="gramStart"/>
      <w:r>
        <w:rPr>
          <w:color w:val="000000"/>
          <w:sz w:val="28"/>
          <w:szCs w:val="28"/>
        </w:rPr>
        <w:t>певцы .</w:t>
      </w:r>
      <w:proofErr w:type="gramEnd"/>
      <w:r>
        <w:rPr>
          <w:color w:val="000000"/>
          <w:sz w:val="28"/>
          <w:szCs w:val="28"/>
        </w:rPr>
        <w:t xml:space="preserve"> Успех </w:t>
      </w:r>
      <w:proofErr w:type="spellStart"/>
      <w:r>
        <w:rPr>
          <w:color w:val="000000"/>
          <w:sz w:val="28"/>
          <w:szCs w:val="28"/>
        </w:rPr>
        <w:t>Плевицкой</w:t>
      </w:r>
      <w:proofErr w:type="spellEnd"/>
      <w:r>
        <w:rPr>
          <w:color w:val="000000"/>
          <w:sz w:val="28"/>
          <w:szCs w:val="28"/>
        </w:rPr>
        <w:t xml:space="preserve"> был поразительным, публика горячо рукоплескала певице.</w:t>
      </w:r>
    </w:p>
    <w:p w:rsidR="00511044" w:rsidRDefault="00AA7974" w:rsidP="00511044">
      <w:r>
        <w:rPr>
          <w:noProof/>
        </w:rPr>
        <w:drawing>
          <wp:inline distT="0" distB="0" distL="0" distR="0" wp14:anchorId="5040C3E6" wp14:editId="5FA837AD">
            <wp:extent cx="5940425" cy="4455160"/>
            <wp:effectExtent l="0" t="0" r="3175" b="2540"/>
            <wp:docPr id="6" name="Рисунок 6" descr="https://ds04.infourok.ru/uploads/ex/0443/000e6faa-c5183c96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s04.infourok.ru/uploads/ex/0443/000e6faa-c5183c96/img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974" w:rsidRDefault="00AA7974" w:rsidP="00AA7974">
      <w:pPr>
        <w:pStyle w:val="a3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1910 году </w:t>
      </w:r>
      <w:proofErr w:type="spellStart"/>
      <w:r>
        <w:rPr>
          <w:color w:val="000000"/>
          <w:sz w:val="28"/>
          <w:szCs w:val="28"/>
        </w:rPr>
        <w:t>Плевицкая</w:t>
      </w:r>
      <w:proofErr w:type="spellEnd"/>
      <w:r>
        <w:rPr>
          <w:color w:val="000000"/>
          <w:sz w:val="28"/>
          <w:szCs w:val="28"/>
        </w:rPr>
        <w:t xml:space="preserve"> выступала уже в Санкт </w:t>
      </w:r>
      <w:proofErr w:type="gramStart"/>
      <w:r>
        <w:rPr>
          <w:color w:val="000000"/>
          <w:sz w:val="28"/>
          <w:szCs w:val="28"/>
        </w:rPr>
        <w:t>Петербурге ,</w:t>
      </w:r>
      <w:proofErr w:type="gramEnd"/>
      <w:r>
        <w:rPr>
          <w:color w:val="000000"/>
          <w:sz w:val="28"/>
          <w:szCs w:val="28"/>
        </w:rPr>
        <w:t xml:space="preserve"> Москве и других крупных городах страны. В это время в круг её общения вошли Шаляпин, Есенин, Коровин, Бенуа, Куприн. Она часто выступала при дворе, даже сидела с царской семьёй за одним столом и беседовала за чаем. Стала символом близости царской семьи к народу.</w:t>
      </w:r>
    </w:p>
    <w:p w:rsidR="00AA7974" w:rsidRDefault="00AA7974" w:rsidP="00511044">
      <w:r>
        <w:rPr>
          <w:noProof/>
          <w:lang w:eastAsia="ru-RU"/>
        </w:rPr>
        <w:lastRenderedPageBreak/>
        <w:drawing>
          <wp:inline distT="0" distB="0" distL="0" distR="0" wp14:anchorId="5A67ADDD" wp14:editId="598A56F5">
            <wp:extent cx="5940425" cy="3118485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974" w:rsidRPr="00216CE5" w:rsidRDefault="00AA7974" w:rsidP="00216CE5">
      <w:pPr>
        <w:pStyle w:val="a3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Репертуар певицы разнообразен и многогранен, его можно условно разделить на две группы. Первая - городские песни; вторая – песни старинные, крестьянские, в значительной мере вывезенные ею из Курской деревни.</w:t>
      </w:r>
    </w:p>
    <w:p w:rsidR="00AA7974" w:rsidRDefault="00216CE5" w:rsidP="00511044">
      <w:r>
        <w:rPr>
          <w:noProof/>
          <w:lang w:eastAsia="ru-RU"/>
        </w:rPr>
        <w:lastRenderedPageBreak/>
        <w:drawing>
          <wp:inline distT="0" distB="0" distL="0" distR="0" wp14:anchorId="69A20AD8" wp14:editId="4D4B4AAF">
            <wp:extent cx="4745420" cy="51943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54292" cy="5204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974" w:rsidRDefault="00AA7974" w:rsidP="00216CE5">
      <w:pPr>
        <w:pStyle w:val="a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Певица долгое время не решалась выступать на эстраде с классическими песнями крестьянского быта, опасаясь встретить непонимание у городской публики. Тем не менее начиная с 1914 года в репертуаре артистки всё чаще появляются старинные деревенские песни, артистка стала появляться на эстраде в цветастом праздничном наряде крестьянки Курской губернии.  В её репертуаре утвердилась серия старинных хороводных, свадебных и лирических песен, усвоенных ещё с детских лет, певица стала уделять большое внимание подлинно фольклорной песенной старине. Она обращалась не только к своей собственной памяти, хранившей множество бытовых напевов родной деревни, но и к некоторым фонографическим записям. По словам В.Я. Кручинина, песня «</w:t>
      </w:r>
      <w:proofErr w:type="spellStart"/>
      <w:r>
        <w:rPr>
          <w:color w:val="000000"/>
          <w:sz w:val="28"/>
          <w:szCs w:val="28"/>
        </w:rPr>
        <w:t>Беляницы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румяницы</w:t>
      </w:r>
      <w:proofErr w:type="spellEnd"/>
      <w:r>
        <w:rPr>
          <w:color w:val="000000"/>
          <w:sz w:val="28"/>
          <w:szCs w:val="28"/>
        </w:rPr>
        <w:t xml:space="preserve">» была записана от одной старой крестьянки в селе </w:t>
      </w:r>
      <w:proofErr w:type="spellStart"/>
      <w:r>
        <w:rPr>
          <w:color w:val="000000"/>
          <w:sz w:val="28"/>
          <w:szCs w:val="28"/>
        </w:rPr>
        <w:t>Винниково</w:t>
      </w:r>
      <w:proofErr w:type="spellEnd"/>
      <w:r>
        <w:rPr>
          <w:color w:val="000000"/>
          <w:sz w:val="28"/>
          <w:szCs w:val="28"/>
        </w:rPr>
        <w:t xml:space="preserve"> и затем уже распета «по-своему» самой </w:t>
      </w:r>
      <w:proofErr w:type="spellStart"/>
      <w:r>
        <w:rPr>
          <w:color w:val="000000"/>
          <w:sz w:val="28"/>
          <w:szCs w:val="28"/>
        </w:rPr>
        <w:t>Плевицкой</w:t>
      </w:r>
      <w:proofErr w:type="spellEnd"/>
      <w:r>
        <w:rPr>
          <w:color w:val="000000"/>
          <w:sz w:val="28"/>
          <w:szCs w:val="28"/>
        </w:rPr>
        <w:t>.</w:t>
      </w:r>
    </w:p>
    <w:p w:rsidR="00AA7974" w:rsidRDefault="00AA7974" w:rsidP="00511044"/>
    <w:p w:rsidR="00216CE5" w:rsidRDefault="00216CE5" w:rsidP="00511044"/>
    <w:p w:rsidR="00216CE5" w:rsidRDefault="00216CE5" w:rsidP="00511044"/>
    <w:p w:rsidR="00216CE5" w:rsidRDefault="00216CE5" w:rsidP="00216CE5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Надежда Васильевна </w:t>
      </w:r>
      <w:proofErr w:type="spellStart"/>
      <w:r>
        <w:rPr>
          <w:color w:val="000000"/>
          <w:sz w:val="28"/>
          <w:szCs w:val="28"/>
        </w:rPr>
        <w:t>Плевицкая</w:t>
      </w:r>
      <w:proofErr w:type="spellEnd"/>
      <w:r>
        <w:rPr>
          <w:color w:val="000000"/>
          <w:sz w:val="28"/>
          <w:szCs w:val="28"/>
        </w:rPr>
        <w:t xml:space="preserve"> не прекращала концертную деятельность в эмиграции и везде ее неизменно сопровождал муж - Н.В. </w:t>
      </w:r>
      <w:proofErr w:type="spellStart"/>
      <w:r>
        <w:rPr>
          <w:color w:val="000000"/>
          <w:sz w:val="28"/>
          <w:szCs w:val="28"/>
        </w:rPr>
        <w:t>Скоблин</w:t>
      </w:r>
      <w:proofErr w:type="spellEnd"/>
      <w:r>
        <w:rPr>
          <w:color w:val="000000"/>
          <w:sz w:val="28"/>
          <w:szCs w:val="28"/>
        </w:rPr>
        <w:t xml:space="preserve">. Последние страницы жизни Дёжки Жизнь Надежды Васильевны оборвалась </w:t>
      </w:r>
      <w:r>
        <w:rPr>
          <w:color w:val="000000"/>
          <w:sz w:val="28"/>
          <w:szCs w:val="28"/>
        </w:rPr>
        <w:lastRenderedPageBreak/>
        <w:t>в Париже.</w:t>
      </w:r>
      <w:r>
        <w:rPr>
          <w:noProof/>
          <w:lang w:eastAsia="ru-RU"/>
        </w:rPr>
        <w:drawing>
          <wp:inline distT="0" distB="0" distL="0" distR="0" wp14:anchorId="090B2C7D" wp14:editId="61080B36">
            <wp:extent cx="5940425" cy="848423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CE5" w:rsidRDefault="00216CE5" w:rsidP="00216CE5">
      <w:pPr>
        <w:rPr>
          <w:color w:val="000000"/>
          <w:sz w:val="28"/>
          <w:szCs w:val="28"/>
        </w:rPr>
      </w:pPr>
    </w:p>
    <w:p w:rsidR="00216CE5" w:rsidRDefault="00A2654D" w:rsidP="00A2654D">
      <w:pPr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B613EC" wp14:editId="3526E554">
            <wp:extent cx="5940425" cy="4455160"/>
            <wp:effectExtent l="0" t="0" r="3175" b="2540"/>
            <wp:docPr id="10" name="Рисунок 10" descr="https://ds05.infourok.ru/uploads/ex/06d5/00132d2c-264d99e0/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s05.infourok.ru/uploads/ex/06d5/00132d2c-264d99e0/img1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DF1856" wp14:editId="3BDCFB93">
            <wp:extent cx="5940425" cy="872490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803FBF" wp14:editId="36B5C334">
            <wp:extent cx="5940425" cy="3937635"/>
            <wp:effectExtent l="0" t="0" r="317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654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Надежда </w:t>
      </w:r>
      <w:proofErr w:type="spellStart"/>
      <w:r>
        <w:rPr>
          <w:color w:val="000000"/>
          <w:sz w:val="28"/>
          <w:szCs w:val="28"/>
        </w:rPr>
        <w:t>Плевицкая</w:t>
      </w:r>
      <w:proofErr w:type="spellEnd"/>
      <w:r>
        <w:rPr>
          <w:color w:val="000000"/>
          <w:sz w:val="28"/>
          <w:szCs w:val="28"/>
        </w:rPr>
        <w:t xml:space="preserve"> прославилась, как исполнительница русских народных, городских, крестьянских, казачьих песен, романсов и песен в духе городского фольклора. Для нас современников сохранился ряд грамзаписей, сделанных в России и Франции. Её творчество оказало влияние на многих известных советских исполнителей народной песни и эстрады, среди которых – Л.А. Русланова. Несравненная звезда русской эстрады, впервые возвела русскую народную песню в жанр высоко искусства.</w:t>
      </w:r>
      <w:r>
        <w:rPr>
          <w:color w:val="000000"/>
          <w:sz w:val="28"/>
          <w:szCs w:val="28"/>
        </w:rPr>
        <w:t xml:space="preserve"> </w:t>
      </w:r>
    </w:p>
    <w:p w:rsidR="00A2654D" w:rsidRPr="00216CE5" w:rsidRDefault="00A2654D" w:rsidP="00A2654D">
      <w:pPr>
        <w:rPr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BAFAEE6" wp14:editId="0B50C3BF">
            <wp:extent cx="5875020" cy="925195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750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654D" w:rsidRPr="00216C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30DC"/>
    <w:rsid w:val="00216CE5"/>
    <w:rsid w:val="00511044"/>
    <w:rsid w:val="005B30DC"/>
    <w:rsid w:val="008D64DB"/>
    <w:rsid w:val="00A2654D"/>
    <w:rsid w:val="00AA7974"/>
    <w:rsid w:val="00D15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13D6F0"/>
  <w15:chartTrackingRefBased/>
  <w15:docId w15:val="{C3104D2C-2713-4FB1-9242-51BE7A7ACE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110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14</Pages>
  <Words>671</Words>
  <Characters>3826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4</cp:revision>
  <dcterms:created xsi:type="dcterms:W3CDTF">2021-10-18T07:36:00Z</dcterms:created>
  <dcterms:modified xsi:type="dcterms:W3CDTF">2021-10-18T08:06:00Z</dcterms:modified>
</cp:coreProperties>
</file>