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CC" w:rsidRDefault="001940CC" w:rsidP="001940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№14\1</w:t>
      </w:r>
    </w:p>
    <w:p w:rsidR="001940CC" w:rsidRDefault="001940CC" w:rsidP="001940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p w:rsidR="001940CC" w:rsidRDefault="001940CC" w:rsidP="001940C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сфере профессионального образования</w:t>
      </w:r>
    </w:p>
    <w:p w:rsidR="001940CC" w:rsidRDefault="001940CC" w:rsidP="001940CC">
      <w:pPr>
        <w:spacing w:after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     » ________ 201   г                                                                                            г</w:t>
      </w:r>
      <w:proofErr w:type="gramStart"/>
      <w:r>
        <w:rPr>
          <w:bCs/>
          <w:sz w:val="26"/>
          <w:szCs w:val="26"/>
        </w:rPr>
        <w:t>.С</w:t>
      </w:r>
      <w:proofErr w:type="gramEnd"/>
      <w:r>
        <w:rPr>
          <w:bCs/>
          <w:sz w:val="26"/>
          <w:szCs w:val="26"/>
        </w:rPr>
        <w:t>уджа</w:t>
      </w:r>
    </w:p>
    <w:p w:rsidR="001940CC" w:rsidRDefault="001940CC" w:rsidP="001940CC">
      <w:pPr>
        <w:tabs>
          <w:tab w:val="center" w:pos="1701"/>
        </w:tabs>
        <w:ind w:firstLine="567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Областное бюджетное профессиональное образовательное учреждение «Суджанский техникум искусств»</w:t>
      </w:r>
    </w:p>
    <w:p w:rsidR="001940CC" w:rsidRDefault="001940CC" w:rsidP="001940CC">
      <w:pPr>
        <w:pBdr>
          <w:top w:val="single" w:sz="4" w:space="1" w:color="auto"/>
        </w:pBdr>
        <w:jc w:val="both"/>
        <w:rPr>
          <w:sz w:val="18"/>
          <w:szCs w:val="18"/>
        </w:rPr>
      </w:pPr>
    </w:p>
    <w:p w:rsidR="001940CC" w:rsidRDefault="001940CC" w:rsidP="001940CC">
      <w:pPr>
        <w:pBdr>
          <w:top w:val="single" w:sz="4" w:space="1" w:color="auto"/>
        </w:pBd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на основании лицензии № 20204, выданной 02.12.2015 г. Комитетом образования и науки Курской области, на срок с </w:t>
      </w:r>
      <w:r>
        <w:rPr>
          <w:i/>
          <w:sz w:val="24"/>
          <w:szCs w:val="24"/>
        </w:rPr>
        <w:t>02 декабря 2015</w:t>
      </w:r>
      <w:r>
        <w:rPr>
          <w:sz w:val="24"/>
          <w:szCs w:val="24"/>
        </w:rPr>
        <w:t xml:space="preserve"> г. до </w:t>
      </w:r>
      <w:r>
        <w:rPr>
          <w:i/>
          <w:sz w:val="24"/>
          <w:szCs w:val="24"/>
        </w:rPr>
        <w:t xml:space="preserve">бессрочно и </w:t>
      </w:r>
      <w:r>
        <w:rPr>
          <w:sz w:val="24"/>
          <w:szCs w:val="24"/>
        </w:rPr>
        <w:t xml:space="preserve">на основании Свидетельства о государственной аккредитации № 1550 , выданной 28.01.2016 г. Комитетом образования и науки Курской области на срок: с </w:t>
      </w:r>
      <w:r>
        <w:rPr>
          <w:i/>
          <w:sz w:val="24"/>
          <w:szCs w:val="24"/>
        </w:rPr>
        <w:t>28 января 2016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</w:rPr>
        <w:t>02.07.2019 г.</w:t>
      </w:r>
      <w:r>
        <w:rPr>
          <w:sz w:val="24"/>
          <w:szCs w:val="24"/>
        </w:rPr>
        <w:t xml:space="preserve">, далее </w:t>
      </w:r>
      <w:r>
        <w:rPr>
          <w:b/>
          <w:sz w:val="24"/>
          <w:szCs w:val="24"/>
        </w:rPr>
        <w:t xml:space="preserve">Исполнитель, </w:t>
      </w:r>
      <w:r>
        <w:rPr>
          <w:sz w:val="22"/>
          <w:szCs w:val="22"/>
        </w:rPr>
        <w:t>в лице директора техникума ФЕСЕНКО АЛЕКСАНДРА СЕРГЕЕВИЧА, действующего на основании</w:t>
      </w:r>
      <w:proofErr w:type="gramEnd"/>
      <w:r>
        <w:rPr>
          <w:sz w:val="22"/>
          <w:szCs w:val="22"/>
        </w:rPr>
        <w:t xml:space="preserve">   Устава с одной стороны, и</w:t>
      </w:r>
    </w:p>
    <w:p w:rsidR="001940CC" w:rsidRDefault="001940CC" w:rsidP="001940CC">
      <w:pPr>
        <w:tabs>
          <w:tab w:val="center" w:pos="5387"/>
          <w:tab w:val="left" w:pos="10149"/>
        </w:tabs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Иванов Иван Иванович**</w:t>
      </w:r>
    </w:p>
    <w:p w:rsidR="001940CC" w:rsidRDefault="001940CC" w:rsidP="001940CC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1940CC" w:rsidRDefault="001940CC" w:rsidP="001940C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(далее – «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>») с другой стороны,  заключили в соответствии с Гражданским кодексом Российской Федерации, Федеральными законами  «Об образовании в Российской Федерации» и «О защите прав потребителей», а также «Правилами оказания платных образовательных услуг», утвержденными Постановлением Правительства Российской Федерации «Об утверждении Правил оказания платных образовательных услуг « от 15.08.2013 № 706, настоящий договор о нижеследующем:</w:t>
      </w:r>
      <w:proofErr w:type="gramEnd"/>
    </w:p>
    <w:p w:rsidR="001940CC" w:rsidRDefault="001940CC" w:rsidP="001940C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940CC" w:rsidRDefault="001940CC" w:rsidP="001940CC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1.1. Исполнитель предоставляет, а Заказчик оплачивает </w:t>
      </w:r>
      <w:proofErr w:type="gramStart"/>
      <w:r>
        <w:rPr>
          <w:sz w:val="22"/>
          <w:szCs w:val="22"/>
        </w:rPr>
        <w:t>обучение по  специальности</w:t>
      </w:r>
      <w:proofErr w:type="gramEnd"/>
      <w:r>
        <w:rPr>
          <w:b/>
          <w:sz w:val="22"/>
          <w:szCs w:val="22"/>
        </w:rPr>
        <w:t>: 54.02.02 «Декоративно-прикладное искусство и народные промыслы», «Художественная керамика».</w:t>
      </w:r>
    </w:p>
    <w:p w:rsidR="001940CC" w:rsidRDefault="001940CC" w:rsidP="001940CC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Нормативный срок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 </w:t>
      </w:r>
      <w:r>
        <w:rPr>
          <w:b/>
          <w:sz w:val="22"/>
          <w:szCs w:val="22"/>
          <w:u w:val="single"/>
        </w:rPr>
        <w:t>3 года 10 месяцев.</w:t>
      </w:r>
    </w:p>
    <w:p w:rsidR="001940CC" w:rsidRDefault="001940CC" w:rsidP="001940CC">
      <w:pPr>
        <w:tabs>
          <w:tab w:val="center" w:pos="6415"/>
          <w:tab w:val="left" w:pos="7286"/>
        </w:tabs>
        <w:ind w:firstLine="567"/>
        <w:jc w:val="both"/>
        <w:rPr>
          <w:b/>
          <w:sz w:val="2"/>
          <w:szCs w:val="2"/>
          <w:u w:val="single"/>
        </w:rPr>
      </w:pPr>
      <w:r>
        <w:rPr>
          <w:sz w:val="22"/>
          <w:szCs w:val="22"/>
        </w:rPr>
        <w:t xml:space="preserve">1.3. Срок обучения в соответствии с рабочим учебным планом (индивидуальным графиком) составляет </w:t>
      </w:r>
      <w:r>
        <w:rPr>
          <w:b/>
          <w:sz w:val="22"/>
          <w:szCs w:val="22"/>
          <w:u w:val="single"/>
        </w:rPr>
        <w:t>3 года 10 месяцев.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После прохождения Заказчиком полного курса обучения и успешной сдачи государственной итоговой аттестации, ему выдается  диплом государственного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образца, либо документ об освоении тех или иных компонентов образовательной программы в случае отчисления  из техникума до завершения им обучения в полном объеме.</w:t>
      </w:r>
    </w:p>
    <w:p w:rsidR="001940CC" w:rsidRDefault="001940CC" w:rsidP="001940C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  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u w:val="single"/>
        </w:rPr>
        <w:t>Исполнитель вправе</w:t>
      </w:r>
      <w:r>
        <w:rPr>
          <w:sz w:val="22"/>
          <w:szCs w:val="22"/>
        </w:rPr>
        <w:t>:</w:t>
      </w:r>
    </w:p>
    <w:p w:rsidR="001940CC" w:rsidRDefault="001940CC" w:rsidP="001940CC">
      <w:pPr>
        <w:numPr>
          <w:ilvl w:val="0"/>
          <w:numId w:val="1"/>
        </w:numPr>
        <w:ind w:left="0" w:firstLine="349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осуществлять образовательный процесс;</w:t>
      </w:r>
    </w:p>
    <w:p w:rsidR="001940CC" w:rsidRDefault="001940CC" w:rsidP="001940CC">
      <w:pPr>
        <w:numPr>
          <w:ilvl w:val="0"/>
          <w:numId w:val="1"/>
        </w:numPr>
        <w:ind w:left="0" w:firstLine="349"/>
        <w:jc w:val="both"/>
        <w:rPr>
          <w:sz w:val="22"/>
          <w:szCs w:val="22"/>
        </w:rPr>
      </w:pPr>
      <w:r>
        <w:rPr>
          <w:sz w:val="22"/>
          <w:szCs w:val="22"/>
        </w:rPr>
        <w:t>выбирать системы оценок, формы, порядок и периодичность промежуточной аттестации;</w:t>
      </w:r>
    </w:p>
    <w:p w:rsidR="001940CC" w:rsidRDefault="001940CC" w:rsidP="001940C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выбирать системы оценок, формы, порядок проведения государственной итоговой аттестаций;</w:t>
      </w:r>
    </w:p>
    <w:p w:rsidR="001940CC" w:rsidRDefault="001940CC" w:rsidP="001940CC">
      <w:pPr>
        <w:numPr>
          <w:ilvl w:val="0"/>
          <w:numId w:val="1"/>
        </w:numPr>
        <w:ind w:left="0"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применять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Исполнителя;</w:t>
      </w:r>
    </w:p>
    <w:p w:rsidR="001940CC" w:rsidRDefault="001940CC" w:rsidP="001940CC">
      <w:pPr>
        <w:numPr>
          <w:ilvl w:val="0"/>
          <w:numId w:val="1"/>
        </w:numPr>
        <w:ind w:left="0" w:firstLine="349"/>
        <w:jc w:val="both"/>
        <w:rPr>
          <w:sz w:val="22"/>
          <w:szCs w:val="22"/>
        </w:rPr>
      </w:pPr>
      <w:r>
        <w:rPr>
          <w:sz w:val="22"/>
          <w:szCs w:val="22"/>
        </w:rPr>
        <w:t>отказать Заказчику в заключени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</w:t>
      </w:r>
      <w:r>
        <w:rPr>
          <w:sz w:val="22"/>
          <w:szCs w:val="22"/>
          <w:u w:val="single"/>
        </w:rPr>
        <w:t>Заказчик вправе</w:t>
      </w:r>
      <w:r>
        <w:rPr>
          <w:sz w:val="22"/>
          <w:szCs w:val="22"/>
        </w:rPr>
        <w:t>:</w:t>
      </w:r>
    </w:p>
    <w:p w:rsidR="001940CC" w:rsidRDefault="001940CC" w:rsidP="001940CC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1940CC" w:rsidRDefault="001940CC" w:rsidP="001940CC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940CC" w:rsidRDefault="001940CC" w:rsidP="001940CC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1940CC" w:rsidRDefault="001940CC" w:rsidP="001940CC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940CC" w:rsidRDefault="001940CC" w:rsidP="001940CC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940CC" w:rsidRDefault="001940CC" w:rsidP="001940CC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1940CC" w:rsidRDefault="001940CC" w:rsidP="001940C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Исполнителя </w:t>
      </w:r>
    </w:p>
    <w:p w:rsidR="001940CC" w:rsidRDefault="001940CC" w:rsidP="001940CC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>3.1. Зачислить Заказчика, выполнившего установленные Уставом и иными локальными нормативными актами Исполнителя условия приема в  ОБПОУ «Суджанский техникум искусств».</w:t>
      </w:r>
    </w:p>
    <w:p w:rsidR="001940CC" w:rsidRDefault="001940CC" w:rsidP="001940CC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стандартом среднего профессионального образования по специальности </w:t>
      </w:r>
      <w:r>
        <w:rPr>
          <w:b/>
          <w:sz w:val="22"/>
          <w:szCs w:val="22"/>
        </w:rPr>
        <w:t>54.02.02 «Декоративно-прикладное искусство и народные промыслы», «Художественная керамика»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Составить Заказчику индивидуальный учебный план,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выбранной образовательной программы (специальности), который является неотъемлемой частью данного договора (Приложение № 1).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Создать Заказчику необходимые условия для освоения выбранной образовательной программы. Обеспечить надлежащее выполнение индивидуального учебного плана.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Заказчиком в случае пропуска занятий по уважительным причинам</w:t>
      </w:r>
      <w:r>
        <w:rPr>
          <w:sz w:val="22"/>
          <w:szCs w:val="22"/>
        </w:rPr>
        <w:br/>
        <w:t>(с учетом оплаты услуг, предусмотренных разделом 1 настоящего договора).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 по уважительной причине, в пределах объема услуг, оказываемых в соответствии с разделом 1 настоящего договора.</w:t>
      </w:r>
    </w:p>
    <w:p w:rsidR="001940CC" w:rsidRDefault="001940CC" w:rsidP="001940CC">
      <w:pPr>
        <w:spacing w:after="120"/>
        <w:jc w:val="center"/>
        <w:rPr>
          <w:sz w:val="22"/>
          <w:szCs w:val="22"/>
        </w:rPr>
      </w:pPr>
    </w:p>
    <w:p w:rsidR="001940CC" w:rsidRDefault="001940CC" w:rsidP="001940CC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При поступлении  в техникум и в процессе обучения своевременно </w:t>
      </w:r>
      <w:proofErr w:type="gramStart"/>
      <w:r>
        <w:rPr>
          <w:sz w:val="22"/>
          <w:szCs w:val="22"/>
        </w:rPr>
        <w:t>предоставлять все необходимые документы</w:t>
      </w:r>
      <w:proofErr w:type="gramEnd"/>
      <w:r>
        <w:rPr>
          <w:sz w:val="22"/>
          <w:szCs w:val="22"/>
        </w:rPr>
        <w:t>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Обеспечить посещение Заказчиком учебных занятий согласно индивидуальному учебному расписанию.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Извещать Исполнителя об уважительных причинах отсутствия  на занятиях.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Обеспечить выполнение всех заданий по подготовке к занятиям, </w:t>
      </w:r>
      <w:proofErr w:type="gramStart"/>
      <w:r>
        <w:rPr>
          <w:sz w:val="22"/>
          <w:szCs w:val="22"/>
        </w:rPr>
        <w:t>задаваемые</w:t>
      </w:r>
      <w:proofErr w:type="gramEnd"/>
      <w:r>
        <w:rPr>
          <w:sz w:val="22"/>
          <w:szCs w:val="22"/>
        </w:rPr>
        <w:t xml:space="preserve"> педагогическими работниками Исполнителя, согласно индивидуальному учебному плану.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своевременную сдачу промежуточных аттестаций, согласно индивидуальному учебному плану.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4.7. Незамедлительно сообщать Исполнителю об изменении контактного телефона и места жительства.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4.8. Бережно относиться к имуществу Исполнителя; возмещать ущерб, причиненный Заказчиком имуществу Исполнителя, в соответствии с законодательством Российской Федерации.</w:t>
      </w:r>
    </w:p>
    <w:p w:rsidR="001940CC" w:rsidRDefault="001940CC" w:rsidP="001940C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Оплата услуг</w:t>
      </w:r>
    </w:p>
    <w:p w:rsidR="001940CC" w:rsidRDefault="001940CC" w:rsidP="001940CC">
      <w:pPr>
        <w:tabs>
          <w:tab w:val="center" w:pos="8847"/>
          <w:tab w:val="left" w:pos="10149"/>
        </w:tabs>
        <w:ind w:firstLine="567"/>
        <w:rPr>
          <w:sz w:val="2"/>
          <w:szCs w:val="2"/>
        </w:rPr>
      </w:pPr>
      <w:r>
        <w:rPr>
          <w:sz w:val="22"/>
          <w:szCs w:val="22"/>
        </w:rPr>
        <w:t xml:space="preserve">5.1. Заказчик оплачивает услуги, предусмотренные настоящим договором  в соответствии с расчетом, и составляет </w:t>
      </w:r>
      <w:r>
        <w:rPr>
          <w:sz w:val="22"/>
          <w:szCs w:val="22"/>
          <w:highlight w:val="yellow"/>
        </w:rPr>
        <w:t>в 2015 -2016  учебном году :</w:t>
      </w:r>
      <w:r>
        <w:rPr>
          <w:sz w:val="22"/>
          <w:szCs w:val="22"/>
        </w:rPr>
        <w:t xml:space="preserve">      10000  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  00  коп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есять тысяч руб.00  коп.)***</w:t>
      </w:r>
    </w:p>
    <w:p w:rsidR="001940CC" w:rsidRDefault="001940CC" w:rsidP="001940CC">
      <w:pPr>
        <w:tabs>
          <w:tab w:val="center" w:pos="4678"/>
          <w:tab w:val="left" w:pos="686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Оплата производится </w:t>
      </w:r>
      <w:r>
        <w:rPr>
          <w:sz w:val="22"/>
          <w:szCs w:val="22"/>
          <w:u w:val="single"/>
        </w:rPr>
        <w:t>не позднее  25 числа текущего месяца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путем внесения наличных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>ассу Исполнителя. Оплата услуг удостоверяется Исполнителем путем предоставления Заказчику  документа, подтверждающего оплату.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1940CC" w:rsidRDefault="001940CC" w:rsidP="001940C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Основания изменения и расторжения договора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6.2. 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 Исполнитель вправе отказаться от исполнения договора, если: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6.3.1. Заказчик неоднократно нарушил сроки оплаты услуг по настоящему договору,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6.3.2. Заказчик своим поведением систематически нарушает права и законные интересы других обучающихся и работников Исполнителя; нарушает индивидуальное учебное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__2__ предупреждений Потребитель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 Заказчик вправе отказаться от исполнения договора, в случае ненадлежащего исполнения предоставляемых услуг, предусмотренных в разделе 1 настоящего договора.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</w:p>
    <w:p w:rsidR="001940CC" w:rsidRDefault="001940CC" w:rsidP="001940CC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1940CC" w:rsidRDefault="001940CC" w:rsidP="001940CC">
      <w:pPr>
        <w:ind w:firstLine="567"/>
        <w:jc w:val="center"/>
        <w:rPr>
          <w:b/>
          <w:bCs/>
          <w:sz w:val="22"/>
          <w:szCs w:val="22"/>
        </w:rPr>
      </w:pP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1940CC" w:rsidRDefault="001940CC" w:rsidP="001940CC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Срок действия договора и другие условия</w:t>
      </w:r>
    </w:p>
    <w:p w:rsidR="001940CC" w:rsidRDefault="001940CC" w:rsidP="001940CC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8.1. Настоящий договор вступает в силу со дня его заключения сторонами и действует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br/>
      </w:r>
    </w:p>
    <w:p w:rsidR="001940CC" w:rsidRDefault="001940CC" w:rsidP="001940CC">
      <w:pPr>
        <w:jc w:val="both"/>
        <w:rPr>
          <w:sz w:val="22"/>
          <w:szCs w:val="22"/>
        </w:rPr>
      </w:pPr>
      <w:r>
        <w:rPr>
          <w:sz w:val="22"/>
          <w:szCs w:val="22"/>
        </w:rPr>
        <w:t>полного исполнения сторонами своих обязательств.</w:t>
      </w:r>
    </w:p>
    <w:p w:rsidR="001940CC" w:rsidRDefault="001940CC" w:rsidP="001940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Договор составлен на 2 (двух) листах, с приложением на 1 (один) листе, в 2 (Двух) экземплярах,  имеющих равную юридическую силу.</w:t>
      </w:r>
    </w:p>
    <w:p w:rsidR="001940CC" w:rsidRDefault="001940CC" w:rsidP="001940CC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45"/>
        <w:gridCol w:w="4820"/>
      </w:tblGrid>
      <w:tr w:rsidR="001940CC" w:rsidTr="001940CC">
        <w:tc>
          <w:tcPr>
            <w:tcW w:w="5245" w:type="dxa"/>
            <w:vAlign w:val="bottom"/>
            <w:hideMark/>
          </w:tcPr>
          <w:p w:rsidR="001940CC" w:rsidRDefault="001940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«Исполнитель»</w:t>
            </w:r>
          </w:p>
        </w:tc>
        <w:tc>
          <w:tcPr>
            <w:tcW w:w="4820" w:type="dxa"/>
            <w:vAlign w:val="bottom"/>
            <w:hideMark/>
          </w:tcPr>
          <w:p w:rsidR="001940CC" w:rsidRDefault="001940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«Заказчик» </w:t>
            </w:r>
          </w:p>
        </w:tc>
      </w:tr>
      <w:tr w:rsidR="001940CC" w:rsidTr="001940CC">
        <w:tc>
          <w:tcPr>
            <w:tcW w:w="5245" w:type="dxa"/>
            <w:vAlign w:val="bottom"/>
            <w:hideMark/>
          </w:tcPr>
          <w:p w:rsidR="001940CC" w:rsidRDefault="00194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ОБОУ СПО </w:t>
            </w:r>
          </w:p>
          <w:p w:rsidR="001940CC" w:rsidRDefault="00194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«Суджанский техникум искусств»</w:t>
            </w:r>
          </w:p>
          <w:p w:rsidR="001940CC" w:rsidRDefault="00194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1940CC" w:rsidRDefault="001940CC">
            <w:pPr>
              <w:jc w:val="center"/>
              <w:rPr>
                <w:b/>
                <w:sz w:val="22"/>
                <w:szCs w:val="22"/>
              </w:rPr>
            </w:pPr>
          </w:p>
          <w:p w:rsidR="001940CC" w:rsidRDefault="001940CC">
            <w:pPr>
              <w:jc w:val="center"/>
              <w:rPr>
                <w:b/>
                <w:sz w:val="22"/>
                <w:szCs w:val="22"/>
              </w:rPr>
            </w:pPr>
          </w:p>
          <w:p w:rsidR="001940CC" w:rsidRDefault="001940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40CC" w:rsidTr="001940CC">
        <w:trPr>
          <w:trHeight w:val="3710"/>
        </w:trPr>
        <w:tc>
          <w:tcPr>
            <w:tcW w:w="5245" w:type="dxa"/>
            <w:vAlign w:val="center"/>
            <w:hideMark/>
          </w:tcPr>
          <w:p w:rsidR="001940CC" w:rsidRDefault="0019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:rsidR="001940CC" w:rsidRDefault="0019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307800 Курская область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Суджа</w:t>
            </w:r>
          </w:p>
          <w:p w:rsidR="001940CC" w:rsidRDefault="0019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Волкова, д. 22</w:t>
            </w:r>
          </w:p>
          <w:p w:rsidR="001940CC" w:rsidRDefault="001940CC">
            <w:pPr>
              <w:rPr>
                <w:szCs w:val="22"/>
              </w:rPr>
            </w:pPr>
            <w:r>
              <w:rPr>
                <w:szCs w:val="22"/>
              </w:rPr>
              <w:t>ОГРН   1024600782711</w:t>
            </w:r>
          </w:p>
          <w:p w:rsidR="001940CC" w:rsidRDefault="001940CC">
            <w:pPr>
              <w:rPr>
                <w:szCs w:val="22"/>
              </w:rPr>
            </w:pPr>
            <w:r>
              <w:rPr>
                <w:szCs w:val="22"/>
              </w:rPr>
              <w:t>ИНН    4623000704</w:t>
            </w:r>
          </w:p>
          <w:p w:rsidR="001940CC" w:rsidRDefault="001940CC">
            <w:pPr>
              <w:rPr>
                <w:szCs w:val="22"/>
              </w:rPr>
            </w:pPr>
            <w:r>
              <w:rPr>
                <w:szCs w:val="22"/>
              </w:rPr>
              <w:t>КПП    462301001</w:t>
            </w:r>
          </w:p>
          <w:p w:rsidR="001940CC" w:rsidRDefault="0019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Курской области (ОБОУ СПО «Суджанский техникум искусств» л/с 20446Х51360)</w:t>
            </w:r>
          </w:p>
          <w:p w:rsidR="001940CC" w:rsidRDefault="001940C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      40601810738071000001</w:t>
            </w:r>
          </w:p>
          <w:p w:rsidR="001940CC" w:rsidRDefault="0019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ОТДЕЛЕНИЕ КУРСК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Курск                                           </w:t>
            </w:r>
          </w:p>
          <w:p w:rsidR="001940CC" w:rsidRDefault="0019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  043807001</w:t>
            </w:r>
          </w:p>
          <w:p w:rsidR="001940CC" w:rsidRDefault="0019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   00000000000000000130</w:t>
            </w:r>
          </w:p>
          <w:p w:rsidR="001940CC" w:rsidRDefault="0019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__________________________________/Фесенко А.С./</w:t>
            </w:r>
          </w:p>
        </w:tc>
        <w:tc>
          <w:tcPr>
            <w:tcW w:w="4820" w:type="dxa"/>
            <w:vAlign w:val="center"/>
          </w:tcPr>
          <w:p w:rsidR="001940CC" w:rsidRDefault="001940CC">
            <w:pPr>
              <w:rPr>
                <w:sz w:val="22"/>
                <w:szCs w:val="22"/>
              </w:rPr>
            </w:pPr>
          </w:p>
          <w:p w:rsidR="001940CC" w:rsidRDefault="001940CC">
            <w:pPr>
              <w:rPr>
                <w:sz w:val="22"/>
                <w:szCs w:val="22"/>
              </w:rPr>
            </w:pPr>
          </w:p>
          <w:p w:rsidR="001940CC" w:rsidRDefault="001940CC">
            <w:pPr>
              <w:rPr>
                <w:sz w:val="22"/>
                <w:szCs w:val="22"/>
              </w:rPr>
            </w:pPr>
          </w:p>
          <w:p w:rsidR="001940CC" w:rsidRDefault="001940CC">
            <w:pPr>
              <w:rPr>
                <w:sz w:val="22"/>
                <w:szCs w:val="22"/>
              </w:rPr>
            </w:pPr>
          </w:p>
        </w:tc>
      </w:tr>
    </w:tbl>
    <w:p w:rsidR="001940CC" w:rsidRDefault="001940CC" w:rsidP="001940CC">
      <w:pPr>
        <w:jc w:val="both"/>
        <w:rPr>
          <w:sz w:val="22"/>
          <w:szCs w:val="22"/>
        </w:rPr>
      </w:pPr>
    </w:p>
    <w:p w:rsidR="001940CC" w:rsidRDefault="001940CC" w:rsidP="001940CC">
      <w:pPr>
        <w:ind w:firstLine="1276"/>
        <w:jc w:val="right"/>
        <w:rPr>
          <w:sz w:val="22"/>
          <w:szCs w:val="22"/>
        </w:rPr>
      </w:pPr>
    </w:p>
    <w:p w:rsidR="001940CC" w:rsidRDefault="001940CC" w:rsidP="001940CC">
      <w:pPr>
        <w:ind w:firstLine="1276"/>
        <w:jc w:val="right"/>
        <w:rPr>
          <w:sz w:val="22"/>
          <w:szCs w:val="22"/>
        </w:rPr>
      </w:pPr>
    </w:p>
    <w:p w:rsidR="001940CC" w:rsidRDefault="001940CC" w:rsidP="001940CC">
      <w:pPr>
        <w:ind w:firstLine="1276"/>
        <w:jc w:val="right"/>
        <w:rPr>
          <w:sz w:val="22"/>
          <w:szCs w:val="22"/>
        </w:rPr>
      </w:pPr>
    </w:p>
    <w:p w:rsidR="001940CC" w:rsidRDefault="001940CC" w:rsidP="001940CC">
      <w:pPr>
        <w:ind w:firstLine="1276"/>
        <w:jc w:val="both"/>
        <w:rPr>
          <w:sz w:val="22"/>
          <w:szCs w:val="22"/>
        </w:rPr>
      </w:pPr>
    </w:p>
    <w:p w:rsidR="001940CC" w:rsidRDefault="001940CC" w:rsidP="001940CC">
      <w:pPr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>**-ФИО вымышленные</w:t>
      </w:r>
    </w:p>
    <w:p w:rsidR="001940CC" w:rsidRDefault="001940CC" w:rsidP="001940CC">
      <w:pPr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>***-Сумма примерная</w:t>
      </w:r>
    </w:p>
    <w:p w:rsidR="001940CC" w:rsidRDefault="001940CC" w:rsidP="001940CC">
      <w:pPr>
        <w:ind w:firstLine="1276"/>
        <w:jc w:val="right"/>
        <w:rPr>
          <w:sz w:val="22"/>
          <w:szCs w:val="22"/>
        </w:rPr>
      </w:pPr>
    </w:p>
    <w:p w:rsidR="001940CC" w:rsidRDefault="001940CC" w:rsidP="001940CC">
      <w:pPr>
        <w:ind w:firstLine="1276"/>
        <w:jc w:val="right"/>
        <w:rPr>
          <w:sz w:val="22"/>
          <w:szCs w:val="22"/>
        </w:rPr>
      </w:pPr>
    </w:p>
    <w:p w:rsidR="000018C3" w:rsidRDefault="000018C3"/>
    <w:sectPr w:rsidR="000018C3" w:rsidSect="001940C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429B"/>
    <w:multiLevelType w:val="hybridMultilevel"/>
    <w:tmpl w:val="E0D86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D4C04"/>
    <w:multiLevelType w:val="hybridMultilevel"/>
    <w:tmpl w:val="4F3AF8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0CC"/>
    <w:rsid w:val="000018C3"/>
    <w:rsid w:val="0019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2016-02-17T06:53:00Z</dcterms:created>
  <dcterms:modified xsi:type="dcterms:W3CDTF">2016-02-17T06:54:00Z</dcterms:modified>
</cp:coreProperties>
</file>