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317" w:rsidRPr="00A31F64" w:rsidRDefault="00A31F64" w:rsidP="00A31F6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F64">
        <w:rPr>
          <w:rFonts w:ascii="Times New Roman" w:hAnsi="Times New Roman" w:cs="Times New Roman"/>
          <w:b/>
          <w:sz w:val="28"/>
          <w:szCs w:val="28"/>
        </w:rPr>
        <w:t>КОМИТЕТ ПО КУЛЬТУРЕ КУРСКОЙ ОБЛАСТИ</w:t>
      </w:r>
    </w:p>
    <w:p w:rsidR="00A31F64" w:rsidRPr="00A31F64" w:rsidRDefault="00A31F64" w:rsidP="00A31F6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F64">
        <w:rPr>
          <w:rFonts w:ascii="Times New Roman" w:hAnsi="Times New Roman" w:cs="Times New Roman"/>
          <w:b/>
          <w:sz w:val="28"/>
          <w:szCs w:val="28"/>
        </w:rPr>
        <w:t>ОБПОУ «</w:t>
      </w:r>
      <w:proofErr w:type="spellStart"/>
      <w:r w:rsidRPr="00A31F64">
        <w:rPr>
          <w:rFonts w:ascii="Times New Roman" w:hAnsi="Times New Roman" w:cs="Times New Roman"/>
          <w:b/>
          <w:sz w:val="28"/>
          <w:szCs w:val="28"/>
        </w:rPr>
        <w:t>Суджанский</w:t>
      </w:r>
      <w:proofErr w:type="spellEnd"/>
      <w:r w:rsidRPr="00A31F64">
        <w:rPr>
          <w:rFonts w:ascii="Times New Roman" w:hAnsi="Times New Roman" w:cs="Times New Roman"/>
          <w:b/>
          <w:sz w:val="28"/>
          <w:szCs w:val="28"/>
        </w:rPr>
        <w:t xml:space="preserve"> техникум искусств»</w:t>
      </w:r>
    </w:p>
    <w:p w:rsidR="001D3A9E" w:rsidRDefault="001D3A9E" w:rsidP="00A31F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31F64" w:rsidRDefault="00A31F64" w:rsidP="00A31F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31F64" w:rsidRDefault="00A31F64" w:rsidP="00A31F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31F64" w:rsidRDefault="00A31F64" w:rsidP="00A31F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31F64" w:rsidRDefault="00A31F64" w:rsidP="00A31F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31F64" w:rsidRDefault="00A31F64" w:rsidP="00A31F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31F64" w:rsidRPr="00A31F64" w:rsidRDefault="00A31F64" w:rsidP="00A31F6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31F64" w:rsidRPr="00A31F64" w:rsidRDefault="00A31F64" w:rsidP="00A31F6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31F64">
        <w:rPr>
          <w:rFonts w:ascii="Times New Roman" w:hAnsi="Times New Roman" w:cs="Times New Roman"/>
          <w:b/>
          <w:sz w:val="36"/>
          <w:szCs w:val="36"/>
        </w:rPr>
        <w:t>ПЛАН – КОНСПЕКТ ОТКРЫТОГО УРОКА НА ТЕМУ:</w:t>
      </w:r>
      <w:r w:rsidRPr="00A31F64">
        <w:rPr>
          <w:rFonts w:ascii="Times New Roman" w:hAnsi="Times New Roman" w:cs="Times New Roman"/>
          <w:sz w:val="52"/>
          <w:szCs w:val="52"/>
        </w:rPr>
        <w:t xml:space="preserve"> </w:t>
      </w:r>
      <w:r w:rsidRPr="00A31F64">
        <w:rPr>
          <w:rFonts w:ascii="Times New Roman" w:hAnsi="Times New Roman" w:cs="Times New Roman"/>
          <w:b/>
          <w:sz w:val="52"/>
          <w:szCs w:val="52"/>
        </w:rPr>
        <w:t>«Преодоление технических и исполнительских проблем в Сонате №16 Соль мажор ор.31 №1, ч.1»</w:t>
      </w:r>
    </w:p>
    <w:p w:rsidR="00A31F64" w:rsidRPr="00A31F64" w:rsidRDefault="00A31F64" w:rsidP="00A31F64">
      <w:pPr>
        <w:rPr>
          <w:rFonts w:ascii="Times New Roman" w:hAnsi="Times New Roman" w:cs="Times New Roman"/>
          <w:sz w:val="52"/>
          <w:szCs w:val="52"/>
        </w:rPr>
      </w:pPr>
    </w:p>
    <w:p w:rsidR="00A31F64" w:rsidRPr="00A31F64" w:rsidRDefault="00A31F64" w:rsidP="00A31F6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31F64" w:rsidRDefault="00A31F64" w:rsidP="00A1031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31F64" w:rsidRDefault="00A31F64" w:rsidP="00A1031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C1899" w:rsidRDefault="003C1899" w:rsidP="001D3A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899" w:rsidRDefault="003C1899" w:rsidP="00A31F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Плетнева Н.М.</w:t>
      </w:r>
    </w:p>
    <w:p w:rsidR="003C1899" w:rsidRDefault="003C1899" w:rsidP="00A31F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2-ой курс </w:t>
      </w:r>
      <w:r w:rsidR="00CF18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Фортепианное отделение</w:t>
      </w:r>
      <w:r w:rsidR="00CF1816">
        <w:rPr>
          <w:rFonts w:ascii="Times New Roman" w:hAnsi="Times New Roman" w:cs="Times New Roman"/>
          <w:sz w:val="28"/>
          <w:szCs w:val="28"/>
        </w:rPr>
        <w:t>»</w:t>
      </w:r>
    </w:p>
    <w:p w:rsidR="003C1899" w:rsidRDefault="003C1899" w:rsidP="00A31F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1899" w:rsidRDefault="003C1899" w:rsidP="003C1899">
      <w:pPr>
        <w:rPr>
          <w:rFonts w:ascii="Times New Roman" w:hAnsi="Times New Roman" w:cs="Times New Roman"/>
          <w:sz w:val="28"/>
          <w:szCs w:val="28"/>
        </w:rPr>
      </w:pPr>
    </w:p>
    <w:p w:rsidR="003C1899" w:rsidRDefault="003C1899" w:rsidP="003C1899">
      <w:pPr>
        <w:rPr>
          <w:rFonts w:ascii="Times New Roman" w:hAnsi="Times New Roman" w:cs="Times New Roman"/>
          <w:sz w:val="28"/>
          <w:szCs w:val="28"/>
        </w:rPr>
      </w:pPr>
    </w:p>
    <w:p w:rsidR="00A31F64" w:rsidRDefault="00A31F64" w:rsidP="003C1899">
      <w:pPr>
        <w:rPr>
          <w:rFonts w:ascii="Times New Roman" w:hAnsi="Times New Roman" w:cs="Times New Roman"/>
          <w:sz w:val="28"/>
          <w:szCs w:val="28"/>
        </w:rPr>
      </w:pPr>
    </w:p>
    <w:p w:rsidR="003C1899" w:rsidRDefault="003C1899" w:rsidP="003C18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Суджа</w:t>
      </w:r>
    </w:p>
    <w:p w:rsidR="00A31F64" w:rsidRDefault="00A31F64" w:rsidP="00A31F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3C1899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A31F64" w:rsidRDefault="00A31F64" w:rsidP="003C1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16" w:rsidRDefault="00CF1816" w:rsidP="00CF1816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816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CF1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«Преодоление технических и исполнительских проблем в Сонате №16 Соль мажор ор.31 №1, ч.1»</w:t>
      </w:r>
    </w:p>
    <w:p w:rsidR="00CF1816" w:rsidRDefault="00CF1816" w:rsidP="00CF1816">
      <w:pPr>
        <w:rPr>
          <w:rFonts w:ascii="Times New Roman" w:hAnsi="Times New Roman" w:cs="Times New Roman"/>
          <w:sz w:val="28"/>
          <w:szCs w:val="28"/>
        </w:rPr>
      </w:pPr>
      <w:r w:rsidRPr="00CF1816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</w:t>
      </w:r>
      <w:r w:rsidR="00BE3395">
        <w:rPr>
          <w:rFonts w:ascii="Times New Roman" w:hAnsi="Times New Roman" w:cs="Times New Roman"/>
          <w:sz w:val="28"/>
          <w:szCs w:val="28"/>
        </w:rPr>
        <w:t xml:space="preserve"> совершенствования </w:t>
      </w:r>
      <w:r>
        <w:rPr>
          <w:rFonts w:ascii="Times New Roman" w:hAnsi="Times New Roman" w:cs="Times New Roman"/>
          <w:sz w:val="28"/>
          <w:szCs w:val="28"/>
        </w:rPr>
        <w:t xml:space="preserve"> умений и навыков.</w:t>
      </w:r>
    </w:p>
    <w:p w:rsidR="00CF1816" w:rsidRDefault="00CF1816" w:rsidP="00CF1816">
      <w:pPr>
        <w:rPr>
          <w:rFonts w:ascii="Times New Roman" w:hAnsi="Times New Roman" w:cs="Times New Roman"/>
          <w:sz w:val="28"/>
          <w:szCs w:val="28"/>
        </w:rPr>
      </w:pPr>
      <w:r w:rsidRPr="00CF1816">
        <w:rPr>
          <w:rFonts w:ascii="Times New Roman" w:hAnsi="Times New Roman" w:cs="Times New Roman"/>
          <w:b/>
          <w:sz w:val="28"/>
          <w:szCs w:val="28"/>
        </w:rPr>
        <w:t xml:space="preserve">Вид урока: </w:t>
      </w:r>
      <w:r>
        <w:rPr>
          <w:rFonts w:ascii="Times New Roman" w:hAnsi="Times New Roman" w:cs="Times New Roman"/>
          <w:sz w:val="28"/>
          <w:szCs w:val="28"/>
        </w:rPr>
        <w:t>Практическая работа. Деловая игра.</w:t>
      </w:r>
    </w:p>
    <w:p w:rsidR="00CF1816" w:rsidRDefault="00CF1816" w:rsidP="00CF1816">
      <w:pPr>
        <w:rPr>
          <w:rFonts w:ascii="Times New Roman" w:hAnsi="Times New Roman" w:cs="Times New Roman"/>
          <w:sz w:val="28"/>
          <w:szCs w:val="28"/>
        </w:rPr>
      </w:pPr>
      <w:r w:rsidRPr="00CF1816">
        <w:rPr>
          <w:rFonts w:ascii="Times New Roman" w:hAnsi="Times New Roman" w:cs="Times New Roman"/>
          <w:b/>
          <w:sz w:val="28"/>
          <w:szCs w:val="28"/>
        </w:rPr>
        <w:t>Цели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816">
        <w:rPr>
          <w:rFonts w:ascii="Times New Roman" w:hAnsi="Times New Roman" w:cs="Times New Roman"/>
          <w:sz w:val="28"/>
          <w:szCs w:val="28"/>
        </w:rPr>
        <w:t>Обучающий, воспитательный, развивающий.</w:t>
      </w:r>
    </w:p>
    <w:p w:rsidR="00BE3395" w:rsidRDefault="00A42E00" w:rsidP="00CF1816">
      <w:pPr>
        <w:rPr>
          <w:rFonts w:ascii="Times New Roman" w:hAnsi="Times New Roman" w:cs="Times New Roman"/>
          <w:sz w:val="28"/>
          <w:szCs w:val="28"/>
        </w:rPr>
      </w:pPr>
      <w:r w:rsidRPr="00A42E00">
        <w:rPr>
          <w:rFonts w:ascii="Times New Roman" w:hAnsi="Times New Roman" w:cs="Times New Roman"/>
          <w:b/>
          <w:sz w:val="28"/>
          <w:szCs w:val="28"/>
        </w:rPr>
        <w:t>Задачи урока:</w:t>
      </w:r>
      <w:r w:rsidR="00BE3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395">
        <w:rPr>
          <w:rFonts w:ascii="Times New Roman" w:hAnsi="Times New Roman" w:cs="Times New Roman"/>
          <w:sz w:val="28"/>
          <w:szCs w:val="28"/>
        </w:rPr>
        <w:t>Показать методы, приемы, способы преодоления  технических, психологических и художественных трудностей при исполнении произведения.</w:t>
      </w:r>
    </w:p>
    <w:p w:rsidR="00BE3395" w:rsidRDefault="00BE3395" w:rsidP="00CF1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работы: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Индивидуальная.</w:t>
      </w:r>
    </w:p>
    <w:p w:rsidR="00BE3395" w:rsidRPr="00BE3395" w:rsidRDefault="00BE3395" w:rsidP="00ED16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работы: </w:t>
      </w:r>
      <w:r w:rsidR="004769F7" w:rsidRPr="004769F7">
        <w:rPr>
          <w:rFonts w:ascii="Times New Roman" w:hAnsi="Times New Roman" w:cs="Times New Roman"/>
          <w:sz w:val="28"/>
          <w:szCs w:val="28"/>
        </w:rPr>
        <w:t>методы</w:t>
      </w:r>
      <w:r w:rsidR="00476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9F7" w:rsidRPr="004769F7">
        <w:rPr>
          <w:rFonts w:ascii="Times New Roman" w:hAnsi="Times New Roman" w:cs="Times New Roman"/>
          <w:sz w:val="28"/>
          <w:szCs w:val="28"/>
        </w:rPr>
        <w:t>передачи информации</w:t>
      </w:r>
      <w:r w:rsidR="004769F7">
        <w:rPr>
          <w:rFonts w:ascii="Times New Roman" w:hAnsi="Times New Roman" w:cs="Times New Roman"/>
          <w:sz w:val="28"/>
          <w:szCs w:val="28"/>
        </w:rPr>
        <w:t xml:space="preserve"> с помощью практической деятельности и тактильного кинестетического её восприятия; методы стимулирования и мотивации (эмоциональные, волевые).</w:t>
      </w:r>
    </w:p>
    <w:p w:rsidR="00CF1816" w:rsidRDefault="00BE3395" w:rsidP="00ED16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65E">
        <w:rPr>
          <w:rFonts w:ascii="Times New Roman" w:hAnsi="Times New Roman" w:cs="Times New Roman"/>
          <w:sz w:val="28"/>
          <w:szCs w:val="28"/>
        </w:rPr>
        <w:tab/>
        <w:t xml:space="preserve">Каждая соната Бетховена воплощена в свою, ей только присущую форму, отображающую то внутреннее содержание, которым она порождена. Исполнение бетховенских сонат предъявляет трудно выполнимые требования к пианисту и со стороны виртуозной и со стороны художественной. </w:t>
      </w:r>
      <w:r w:rsidR="00D3469B">
        <w:rPr>
          <w:rFonts w:ascii="Times New Roman" w:hAnsi="Times New Roman" w:cs="Times New Roman"/>
          <w:sz w:val="28"/>
          <w:szCs w:val="28"/>
        </w:rPr>
        <w:t>Исполнение сонат Бетховена не терпит холодной «академической» рассудочности и безудержного темперамент</w:t>
      </w:r>
      <w:r w:rsidR="00051CBD">
        <w:rPr>
          <w:rFonts w:ascii="Times New Roman" w:hAnsi="Times New Roman" w:cs="Times New Roman"/>
          <w:sz w:val="28"/>
          <w:szCs w:val="28"/>
        </w:rPr>
        <w:t xml:space="preserve">а </w:t>
      </w:r>
      <w:r w:rsidR="00D3469B">
        <w:rPr>
          <w:rFonts w:ascii="Times New Roman" w:hAnsi="Times New Roman" w:cs="Times New Roman"/>
          <w:sz w:val="28"/>
          <w:szCs w:val="28"/>
        </w:rPr>
        <w:t xml:space="preserve"> «во что бы то ни стало»</w:t>
      </w:r>
      <w:r w:rsidR="00051CBD">
        <w:rPr>
          <w:rFonts w:ascii="Times New Roman" w:hAnsi="Times New Roman" w:cs="Times New Roman"/>
          <w:sz w:val="28"/>
          <w:szCs w:val="28"/>
        </w:rPr>
        <w:t>. Всякое обозначение в нотах – только схема.</w:t>
      </w:r>
      <w:r w:rsidR="009E1BEC">
        <w:rPr>
          <w:rFonts w:ascii="Times New Roman" w:hAnsi="Times New Roman" w:cs="Times New Roman"/>
          <w:sz w:val="28"/>
          <w:szCs w:val="28"/>
        </w:rPr>
        <w:t xml:space="preserve"> Живое воплощение зависит от индивидуальных качеств исполнителя, но творческая свобода никогда не должна вырождаться в произвол. </w:t>
      </w:r>
      <w:r w:rsidR="002D5FAE">
        <w:rPr>
          <w:rFonts w:ascii="Times New Roman" w:hAnsi="Times New Roman" w:cs="Times New Roman"/>
          <w:sz w:val="28"/>
          <w:szCs w:val="28"/>
        </w:rPr>
        <w:t>«</w:t>
      </w:r>
      <w:r w:rsidR="009E1BEC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="002D5FAE">
        <w:rPr>
          <w:rFonts w:ascii="Times New Roman" w:hAnsi="Times New Roman" w:cs="Times New Roman"/>
          <w:sz w:val="28"/>
          <w:szCs w:val="28"/>
        </w:rPr>
        <w:t>над сонатами Бетховена совершенно необходимо тщательное и точное изучение и воспроизведение их текста»-</w:t>
      </w:r>
      <w:r w:rsidR="007D3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5C2">
        <w:rPr>
          <w:rFonts w:ascii="Times New Roman" w:hAnsi="Times New Roman" w:cs="Times New Roman"/>
          <w:sz w:val="28"/>
          <w:szCs w:val="28"/>
        </w:rPr>
        <w:t>А.Б.Гольденвейзер</w:t>
      </w:r>
      <w:proofErr w:type="spellEnd"/>
      <w:r w:rsidR="007D35C2">
        <w:rPr>
          <w:rFonts w:ascii="Times New Roman" w:hAnsi="Times New Roman" w:cs="Times New Roman"/>
          <w:sz w:val="28"/>
          <w:szCs w:val="28"/>
        </w:rPr>
        <w:t>.</w:t>
      </w:r>
    </w:p>
    <w:p w:rsidR="00174327" w:rsidRDefault="007D35C2" w:rsidP="00ED16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сонате ор.31 №1ощущается близость к стилю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виртуозно- салонный стиль Черни,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Калькбреннера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это не лишает сонату высокой художественной ценности. Исполнение этой сонаты представляет весьма значительную художественную и техническую трудность. В связи с этим каждый звук, который мы извлекаем на фортепиано, является резуль</w:t>
      </w:r>
      <w:r w:rsidR="00174327">
        <w:rPr>
          <w:rFonts w:ascii="Times New Roman" w:hAnsi="Times New Roman" w:cs="Times New Roman"/>
          <w:sz w:val="28"/>
          <w:szCs w:val="28"/>
        </w:rPr>
        <w:t>татом погружения руки в клавишу.</w:t>
      </w:r>
      <w:r>
        <w:rPr>
          <w:rFonts w:ascii="Times New Roman" w:hAnsi="Times New Roman" w:cs="Times New Roman"/>
          <w:sz w:val="28"/>
          <w:szCs w:val="28"/>
        </w:rPr>
        <w:t xml:space="preserve"> Ощущается погружение «от себя» и «к себе»</w:t>
      </w:r>
      <w:r w:rsidR="00174327">
        <w:rPr>
          <w:rFonts w:ascii="Times New Roman" w:hAnsi="Times New Roman" w:cs="Times New Roman"/>
          <w:sz w:val="28"/>
          <w:szCs w:val="28"/>
        </w:rPr>
        <w:t xml:space="preserve"> - это имеет большое значение. «От себя» берутся длинные ноты, а «к себе» – более короткие, отрывистые. Бывают и обратные случаи. Затактный звук (шестнадцатую) всегда надо брать «от себя», а сильное время – коротко «к себе».</w:t>
      </w:r>
    </w:p>
    <w:p w:rsidR="003A4E0D" w:rsidRDefault="00174327" w:rsidP="00ED16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Педагог показывает студентке эти приемы и просит повторить их.</w:t>
      </w:r>
      <w:r w:rsidR="009147DB">
        <w:rPr>
          <w:rFonts w:ascii="Times New Roman" w:hAnsi="Times New Roman" w:cs="Times New Roman"/>
          <w:sz w:val="28"/>
          <w:szCs w:val="28"/>
        </w:rPr>
        <w:t xml:space="preserve"> Этот же прием применяется при исполнении аккордовых последовательностей при продолжении Г.П. Студентка под наблюдением педагога закрепляет движения рукой, пальцами.</w:t>
      </w:r>
    </w:p>
    <w:p w:rsidR="00475B05" w:rsidRDefault="003A4E0D" w:rsidP="00ED165E">
      <w:pPr>
        <w:jc w:val="both"/>
        <w:rPr>
          <w:rFonts w:ascii="Times New Roman" w:hAnsi="Times New Roman" w:cs="Times New Roman"/>
          <w:sz w:val="28"/>
          <w:szCs w:val="28"/>
        </w:rPr>
      </w:pPr>
      <w:r w:rsidRPr="003A4E0D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 xml:space="preserve"> студентки научиться свободно применять эти приемы при исполнении.</w:t>
      </w:r>
      <w:r w:rsidR="00475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256" w:rsidRDefault="00475B05" w:rsidP="00ED16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Дополнение в Г.П. написано в виде стремительного виртуозного пассажа, исполнение которого представляет определенную сложность. </w:t>
      </w:r>
      <w:r w:rsidR="003A4E0D">
        <w:rPr>
          <w:rFonts w:ascii="Times New Roman" w:hAnsi="Times New Roman" w:cs="Times New Roman"/>
          <w:sz w:val="28"/>
          <w:szCs w:val="28"/>
        </w:rPr>
        <w:t xml:space="preserve">Первое на что надо обратить внимание – это аппликатура. В редакции </w:t>
      </w:r>
      <w:proofErr w:type="spellStart"/>
      <w:r w:rsidR="003A4E0D">
        <w:rPr>
          <w:rFonts w:ascii="Times New Roman" w:hAnsi="Times New Roman" w:cs="Times New Roman"/>
          <w:sz w:val="28"/>
          <w:szCs w:val="28"/>
        </w:rPr>
        <w:t>Шнабеля</w:t>
      </w:r>
      <w:proofErr w:type="spellEnd"/>
      <w:r w:rsidR="003A4E0D">
        <w:rPr>
          <w:rFonts w:ascii="Times New Roman" w:hAnsi="Times New Roman" w:cs="Times New Roman"/>
          <w:sz w:val="28"/>
          <w:szCs w:val="28"/>
        </w:rPr>
        <w:t xml:space="preserve"> предлагается очень удобная</w:t>
      </w:r>
      <w:r w:rsidR="00AC4EF1">
        <w:rPr>
          <w:rFonts w:ascii="Times New Roman" w:hAnsi="Times New Roman" w:cs="Times New Roman"/>
          <w:sz w:val="28"/>
          <w:szCs w:val="28"/>
        </w:rPr>
        <w:t xml:space="preserve">, продуманная аппликатура. Удобство в ее симметрии. Вступление левой руки в такте 31 не нужно отмечать: она должна незаметно влиться в движение правой. Трудность возникает при смене 5-го пальца на первый. Педагог показывает упражнение, которое позволит освоить этот прием. Студентка повторяет это упражнение, запоминает его для того, чтобы в самостоятельных занятиях освоить технику исполнения. </w:t>
      </w:r>
    </w:p>
    <w:p w:rsidR="00DD15D9" w:rsidRDefault="00F85256" w:rsidP="00ED16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., которая проводится сначала в Си мажоре, а затем в си миноре, основная техническая трудность наблюдается в сопровождении левой руки</w:t>
      </w:r>
      <w:r w:rsidR="00DD15D9">
        <w:rPr>
          <w:rFonts w:ascii="Times New Roman" w:hAnsi="Times New Roman" w:cs="Times New Roman"/>
          <w:sz w:val="28"/>
          <w:szCs w:val="28"/>
        </w:rPr>
        <w:t xml:space="preserve">. Большие расстояния от баса к аккорду следует проучить отдельно не только в движении от баса к аккорду, но и очень полезно проучить от баса к нижнему звуку аккорда «в слепую», чтобы рука запомнила эти расстояния, при этом необходимо рассчитать минимальные расстояния движений. Эти расчеты </w:t>
      </w:r>
      <w:r w:rsidR="0008655C">
        <w:rPr>
          <w:rFonts w:ascii="Times New Roman" w:hAnsi="Times New Roman" w:cs="Times New Roman"/>
          <w:sz w:val="28"/>
          <w:szCs w:val="28"/>
        </w:rPr>
        <w:t>производятся совместно со студенткой для того, чтобы она наглядно и физически ощутила необходимость в тщательной проработке указанных моментов.</w:t>
      </w:r>
    </w:p>
    <w:p w:rsidR="00867A68" w:rsidRDefault="0008655C" w:rsidP="00ED16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1864">
        <w:rPr>
          <w:rFonts w:ascii="Times New Roman" w:hAnsi="Times New Roman" w:cs="Times New Roman"/>
          <w:sz w:val="28"/>
          <w:szCs w:val="28"/>
        </w:rPr>
        <w:t xml:space="preserve">Следующая техническая трудность  в этой же </w:t>
      </w:r>
      <w:proofErr w:type="spellStart"/>
      <w:r w:rsidR="00B31864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B31864">
        <w:rPr>
          <w:rFonts w:ascii="Times New Roman" w:hAnsi="Times New Roman" w:cs="Times New Roman"/>
          <w:sz w:val="28"/>
          <w:szCs w:val="28"/>
        </w:rPr>
        <w:t xml:space="preserve">. (как и в репризе) возникает, когда тема переходит в л. р., а правая выполняет роль аккомпанемента. Помимо того, что следует обратить внимание на аппликатуру в </w:t>
      </w:r>
      <w:proofErr w:type="spellStart"/>
      <w:r w:rsidR="00B31864">
        <w:rPr>
          <w:rFonts w:ascii="Times New Roman" w:hAnsi="Times New Roman" w:cs="Times New Roman"/>
          <w:sz w:val="28"/>
          <w:szCs w:val="28"/>
        </w:rPr>
        <w:t>пр.р</w:t>
      </w:r>
      <w:proofErr w:type="spellEnd"/>
      <w:r w:rsidR="00B31864">
        <w:rPr>
          <w:rFonts w:ascii="Times New Roman" w:hAnsi="Times New Roman" w:cs="Times New Roman"/>
          <w:sz w:val="28"/>
          <w:szCs w:val="28"/>
        </w:rPr>
        <w:t xml:space="preserve">., следует проследить на точное исполнение вертикали, т.е. одновременное взятие звуков двумя руками. Очень важно (!) не поддаться на то, что </w:t>
      </w:r>
      <w:proofErr w:type="spellStart"/>
      <w:r w:rsidR="00B31864">
        <w:rPr>
          <w:rFonts w:ascii="Times New Roman" w:hAnsi="Times New Roman" w:cs="Times New Roman"/>
          <w:sz w:val="28"/>
          <w:szCs w:val="28"/>
        </w:rPr>
        <w:t>л.р</w:t>
      </w:r>
      <w:proofErr w:type="spellEnd"/>
      <w:r w:rsidR="00B31864">
        <w:rPr>
          <w:rFonts w:ascii="Times New Roman" w:hAnsi="Times New Roman" w:cs="Times New Roman"/>
          <w:sz w:val="28"/>
          <w:szCs w:val="28"/>
        </w:rPr>
        <w:t xml:space="preserve">. играет здесь главную роль и пр. р. следует за левой рукой. </w:t>
      </w:r>
      <w:r w:rsidR="00867A68">
        <w:rPr>
          <w:rFonts w:ascii="Times New Roman" w:hAnsi="Times New Roman" w:cs="Times New Roman"/>
          <w:sz w:val="28"/>
          <w:szCs w:val="28"/>
        </w:rPr>
        <w:t>Необходимо слышать ровные шестнадцатые в правой руке и точно идти за ней. Этот же прием необходим в материале разработки, когда пассажи двумя руками прерываются четвертями с трелями.</w:t>
      </w:r>
    </w:p>
    <w:p w:rsidR="00BE5BD0" w:rsidRDefault="00867A68" w:rsidP="00ED16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Изложение заключительной партии представляет для исполнения значительную трудность. Повторяющиеся восьмые сопровождения должны </w:t>
      </w:r>
      <w:r>
        <w:rPr>
          <w:rFonts w:ascii="Times New Roman" w:hAnsi="Times New Roman" w:cs="Times New Roman"/>
          <w:sz w:val="28"/>
          <w:szCs w:val="28"/>
        </w:rPr>
        <w:lastRenderedPageBreak/>
        <w:t>звучать легко и непрерывно</w:t>
      </w:r>
      <w:r w:rsidR="00BE5BD0">
        <w:rPr>
          <w:rFonts w:ascii="Times New Roman" w:hAnsi="Times New Roman" w:cs="Times New Roman"/>
          <w:sz w:val="28"/>
          <w:szCs w:val="28"/>
        </w:rPr>
        <w:t>. Последние восьмые перед паузой следует легко снимать, в то время как в верхнем голосе и в басу должно бать исполнено легато.</w:t>
      </w:r>
    </w:p>
    <w:p w:rsidR="0008655C" w:rsidRDefault="00BE5BD0" w:rsidP="00ED16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указания, сделанные в отношении экспозиции, относятся и к репризе.</w:t>
      </w:r>
      <w:r w:rsidR="00B318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457F" w:rsidRDefault="00DD15D9" w:rsidP="007645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1B54">
        <w:rPr>
          <w:rFonts w:ascii="Times New Roman" w:hAnsi="Times New Roman" w:cs="Times New Roman"/>
          <w:sz w:val="28"/>
          <w:szCs w:val="28"/>
        </w:rPr>
        <w:t>Для преодоления всех выше указанных технических задач потребуется немало времени, но все они преодолимы. Ежедневная кропотливая работа</w:t>
      </w:r>
      <w:r w:rsidR="00475B05">
        <w:rPr>
          <w:rFonts w:ascii="Times New Roman" w:hAnsi="Times New Roman" w:cs="Times New Roman"/>
          <w:sz w:val="28"/>
          <w:szCs w:val="28"/>
        </w:rPr>
        <w:t xml:space="preserve"> </w:t>
      </w:r>
      <w:r w:rsidR="00BD1B54">
        <w:rPr>
          <w:rFonts w:ascii="Times New Roman" w:hAnsi="Times New Roman" w:cs="Times New Roman"/>
          <w:sz w:val="28"/>
          <w:szCs w:val="28"/>
        </w:rPr>
        <w:t>за инструментом и большое внимание за точным исполнением поставленных задач</w:t>
      </w:r>
      <w:r w:rsidR="00475B05">
        <w:rPr>
          <w:rFonts w:ascii="Times New Roman" w:hAnsi="Times New Roman" w:cs="Times New Roman"/>
          <w:sz w:val="28"/>
          <w:szCs w:val="28"/>
        </w:rPr>
        <w:t xml:space="preserve"> </w:t>
      </w:r>
      <w:r w:rsidR="00BD1B54">
        <w:rPr>
          <w:rFonts w:ascii="Times New Roman" w:hAnsi="Times New Roman" w:cs="Times New Roman"/>
          <w:sz w:val="28"/>
          <w:szCs w:val="28"/>
        </w:rPr>
        <w:t xml:space="preserve">помогут достичь цели. </w:t>
      </w:r>
      <w:r w:rsidR="009147DB">
        <w:rPr>
          <w:rFonts w:ascii="Times New Roman" w:hAnsi="Times New Roman" w:cs="Times New Roman"/>
          <w:sz w:val="28"/>
          <w:szCs w:val="28"/>
        </w:rPr>
        <w:t xml:space="preserve">    </w:t>
      </w:r>
      <w:r w:rsidR="007D35C2">
        <w:rPr>
          <w:rFonts w:ascii="Times New Roman" w:hAnsi="Times New Roman" w:cs="Times New Roman"/>
          <w:sz w:val="28"/>
          <w:szCs w:val="28"/>
        </w:rPr>
        <w:t xml:space="preserve"> </w:t>
      </w:r>
      <w:r w:rsidR="0054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899" w:rsidRPr="001D3A9E" w:rsidRDefault="008A31E8" w:rsidP="003C1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72A" w:rsidRDefault="0047072A" w:rsidP="00470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72A" w:rsidRDefault="00EB60CE" w:rsidP="004707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252EF5" w:rsidRPr="00252EF5" w:rsidRDefault="00EB60CE" w:rsidP="00EB60C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Аронов</w:t>
      </w:r>
      <w:r w:rsidR="00252EF5">
        <w:rPr>
          <w:rFonts w:ascii="Times New Roman" w:hAnsi="Times New Roman" w:cs="Times New Roman"/>
          <w:sz w:val="28"/>
          <w:szCs w:val="28"/>
        </w:rPr>
        <w:tab/>
      </w:r>
      <w:r w:rsidR="00252EF5">
        <w:rPr>
          <w:rFonts w:ascii="Times New Roman" w:hAnsi="Times New Roman" w:cs="Times New Roman"/>
          <w:sz w:val="28"/>
          <w:szCs w:val="28"/>
        </w:rPr>
        <w:tab/>
        <w:t>Динамика и артикуляция в фортепианных произведениях Бетховена. Классика ХХ1, Москва 2004г.</w:t>
      </w:r>
    </w:p>
    <w:p w:rsidR="00252EF5" w:rsidRPr="00252EF5" w:rsidRDefault="00252EF5" w:rsidP="00EB60C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Аппликатурные принципы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А.Шнабеля</w:t>
      </w:r>
      <w:proofErr w:type="spellEnd"/>
    </w:p>
    <w:p w:rsidR="00252EF5" w:rsidRPr="00252EF5" w:rsidRDefault="00252EF5" w:rsidP="00EB60C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Н.Голубовская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Бетховен</w:t>
      </w:r>
    </w:p>
    <w:p w:rsidR="00252EF5" w:rsidRPr="00252EF5" w:rsidRDefault="00252EF5" w:rsidP="00EB60C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Г.Грундман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Аппликатура Бетховена</w:t>
      </w:r>
    </w:p>
    <w:p w:rsidR="00252EF5" w:rsidRPr="00252EF5" w:rsidRDefault="00252EF5" w:rsidP="00EB60C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Э.Фишер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Фортепианные произведения Бетховена</w:t>
      </w:r>
    </w:p>
    <w:p w:rsidR="00FB265D" w:rsidRPr="00FB265D" w:rsidRDefault="00252EF5" w:rsidP="00EB60C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Э.Фишер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Фортепианные сонаты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Беховена</w:t>
      </w:r>
      <w:proofErr w:type="spellEnd"/>
    </w:p>
    <w:p w:rsidR="00FB265D" w:rsidRDefault="00FB265D" w:rsidP="00FB26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265D" w:rsidRDefault="00FB265D" w:rsidP="00FB26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265D" w:rsidRDefault="00FB265D" w:rsidP="00FB26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265D" w:rsidRDefault="00FB265D" w:rsidP="00FB26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265D" w:rsidRDefault="00FB265D" w:rsidP="00FB26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265D" w:rsidRDefault="00FB265D" w:rsidP="00FB26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265D" w:rsidRDefault="00FB265D" w:rsidP="00FB26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265D" w:rsidRDefault="00FB265D" w:rsidP="00FB26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265D" w:rsidRDefault="00FB265D" w:rsidP="00FB26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265D" w:rsidRDefault="00FB265D" w:rsidP="00FB26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265D" w:rsidRDefault="00FB265D" w:rsidP="00FB26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265D" w:rsidRDefault="00FB265D" w:rsidP="00FB26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265D" w:rsidRDefault="00FB265D" w:rsidP="00FB26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265D" w:rsidRDefault="00FB265D" w:rsidP="00FB26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265D" w:rsidRDefault="00FB265D" w:rsidP="00FB26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265D" w:rsidRDefault="00FB265D" w:rsidP="00FB26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265D" w:rsidRDefault="00FB265D" w:rsidP="00FB265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B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A24A3"/>
    <w:multiLevelType w:val="hybridMultilevel"/>
    <w:tmpl w:val="CE506000"/>
    <w:lvl w:ilvl="0" w:tplc="33A0D4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6F"/>
    <w:rsid w:val="00051CBD"/>
    <w:rsid w:val="0008655C"/>
    <w:rsid w:val="0014068F"/>
    <w:rsid w:val="00174327"/>
    <w:rsid w:val="001D3A9E"/>
    <w:rsid w:val="00252EF5"/>
    <w:rsid w:val="002D5FAE"/>
    <w:rsid w:val="003351B6"/>
    <w:rsid w:val="003A4E0D"/>
    <w:rsid w:val="003C1899"/>
    <w:rsid w:val="0047072A"/>
    <w:rsid w:val="00475B05"/>
    <w:rsid w:val="004769F7"/>
    <w:rsid w:val="004F2BB6"/>
    <w:rsid w:val="00545EAD"/>
    <w:rsid w:val="005E4F43"/>
    <w:rsid w:val="00626FE1"/>
    <w:rsid w:val="0076457F"/>
    <w:rsid w:val="007D35C2"/>
    <w:rsid w:val="00846B3B"/>
    <w:rsid w:val="00867A68"/>
    <w:rsid w:val="008A31E8"/>
    <w:rsid w:val="009147DB"/>
    <w:rsid w:val="00975011"/>
    <w:rsid w:val="009E1BEC"/>
    <w:rsid w:val="00A10317"/>
    <w:rsid w:val="00A31F64"/>
    <w:rsid w:val="00A42E00"/>
    <w:rsid w:val="00AC4EF1"/>
    <w:rsid w:val="00AD786F"/>
    <w:rsid w:val="00B31864"/>
    <w:rsid w:val="00BD1B54"/>
    <w:rsid w:val="00BE3395"/>
    <w:rsid w:val="00BE5BD0"/>
    <w:rsid w:val="00CF1816"/>
    <w:rsid w:val="00D3469B"/>
    <w:rsid w:val="00DD15D9"/>
    <w:rsid w:val="00E82CE9"/>
    <w:rsid w:val="00EB60CE"/>
    <w:rsid w:val="00ED165E"/>
    <w:rsid w:val="00F85256"/>
    <w:rsid w:val="00F86DBD"/>
    <w:rsid w:val="00FB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FC820-A924-4027-A431-D31524C7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31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60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2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2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777</cp:lastModifiedBy>
  <cp:revision>11</cp:revision>
  <cp:lastPrinted>2018-03-28T05:18:00Z</cp:lastPrinted>
  <dcterms:created xsi:type="dcterms:W3CDTF">2018-01-28T11:50:00Z</dcterms:created>
  <dcterms:modified xsi:type="dcterms:W3CDTF">2018-03-28T11:40:00Z</dcterms:modified>
</cp:coreProperties>
</file>